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13" w:rsidRPr="003039BE" w:rsidRDefault="00A50B13" w:rsidP="00530D6D">
      <w:pPr>
        <w:jc w:val="center"/>
        <w:rPr>
          <w:b/>
          <w:bCs/>
          <w:i/>
          <w:iCs/>
          <w:sz w:val="28"/>
          <w:szCs w:val="28"/>
        </w:rPr>
      </w:pPr>
      <w:r w:rsidRPr="003039BE">
        <w:rPr>
          <w:rFonts w:ascii="Times New Roman Tj" w:hAnsi="Times New Roman Tj" w:cs="Times New Roman Tj"/>
          <w:b/>
          <w:bCs/>
          <w:i/>
          <w:iCs/>
          <w:sz w:val="28"/>
          <w:szCs w:val="28"/>
        </w:rPr>
        <w:t>Низоми бонкдории исломї таќозои замон</w:t>
      </w:r>
      <w:r>
        <w:rPr>
          <w:rFonts w:ascii="Times New Roman Tj" w:hAnsi="Times New Roman Tj" w:cs="Times New Roman Tj"/>
          <w:b/>
          <w:bCs/>
          <w:i/>
          <w:iCs/>
          <w:sz w:val="28"/>
          <w:szCs w:val="28"/>
        </w:rPr>
        <w:t>и муосир</w:t>
      </w:r>
    </w:p>
    <w:p w:rsidR="00A50B13" w:rsidRPr="0075221E" w:rsidRDefault="00A50B13" w:rsidP="00530D6D">
      <w:p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   Дар</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замони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муосир</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тараќќиёти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иќтисоди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тамоми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мамлакатњо</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рушди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босуботи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бонкї</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вобаста</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аст</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яке</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низомњои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бењтарини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бонкї</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бонкдории</w:t>
      </w:r>
      <w:r w:rsidRPr="0075221E">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шумор</w:t>
      </w:r>
      <w:r w:rsidRPr="0075221E">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меравад</w:t>
      </w:r>
      <w:r w:rsidRPr="0075221E">
        <w:rPr>
          <w:rFonts w:ascii="Times New Roman Tj" w:hAnsi="Times New Roman Tj" w:cs="Times New Roman Tj"/>
          <w:sz w:val="28"/>
          <w:szCs w:val="28"/>
        </w:rPr>
        <w:t>.</w:t>
      </w:r>
    </w:p>
    <w:p w:rsidR="00A50B13" w:rsidRPr="008A7EEC" w:rsidRDefault="00A50B13" w:rsidP="00530D6D">
      <w:pPr>
        <w:jc w:val="both"/>
        <w:rPr>
          <w:rFonts w:ascii="Times New Roman Tj" w:hAnsi="Times New Roman Tj" w:cs="Times New Roman Tj"/>
          <w:sz w:val="28"/>
          <w:szCs w:val="28"/>
        </w:rPr>
      </w:pPr>
      <w:r w:rsidRPr="0075221E">
        <w:rPr>
          <w:sz w:val="28"/>
          <w:szCs w:val="28"/>
        </w:rPr>
        <w:t xml:space="preserve">    </w:t>
      </w:r>
      <w:r w:rsidRPr="003039BE">
        <w:rPr>
          <w:rFonts w:ascii="Times New Roman Tj" w:hAnsi="Times New Roman Tj" w:cs="Times New Roman Tj"/>
          <w:sz w:val="28"/>
          <w:szCs w:val="28"/>
        </w:rPr>
        <w:t>Солњои</w:t>
      </w:r>
      <w:r w:rsidRPr="008A7EEC">
        <w:rPr>
          <w:rFonts w:ascii="Times New Roman Tj" w:hAnsi="Times New Roman Tj" w:cs="Times New Roman Tj"/>
          <w:sz w:val="28"/>
          <w:szCs w:val="28"/>
        </w:rPr>
        <w:t xml:space="preserve"> 2008-2009 </w:t>
      </w:r>
      <w:r>
        <w:rPr>
          <w:rFonts w:ascii="Times New Roman Tj" w:hAnsi="Times New Roman Tj" w:cs="Times New Roman Tj"/>
          <w:sz w:val="28"/>
          <w:szCs w:val="28"/>
        </w:rPr>
        <w:t>чї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тавре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њамагон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маълум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аст</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кулли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кишварњои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дунёро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бўњрони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молиявию</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иќтисодї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фаро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гирифта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Гирдоби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бўњрон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тамоми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бонкњоеро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асоси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принсипњои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муосири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амал</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мекарданд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ќаъри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фурў</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бурд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яъне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њамаи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муфлисшавї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дучор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гаштанд</w:t>
      </w:r>
      <w:r w:rsidRPr="008A7EEC">
        <w:rPr>
          <w:rFonts w:ascii="Times New Roman Tj" w:hAnsi="Times New Roman Tj" w:cs="Times New Roman Tj"/>
          <w:sz w:val="28"/>
          <w:szCs w:val="28"/>
        </w:rPr>
        <w:t>, ѓ</w:t>
      </w:r>
      <w:r w:rsidRPr="003039BE">
        <w:rPr>
          <w:rFonts w:ascii="Times New Roman Tj" w:hAnsi="Times New Roman Tj" w:cs="Times New Roman Tj"/>
          <w:sz w:val="28"/>
          <w:szCs w:val="28"/>
        </w:rPr>
        <w:t>айр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асоси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принсипњои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бонкии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амал</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мекарданд</w:t>
      </w:r>
      <w:r w:rsidRPr="008A7EEC">
        <w:rPr>
          <w:rFonts w:ascii="Times New Roman Tj" w:hAnsi="Times New Roman Tj" w:cs="Times New Roman Tj"/>
          <w:sz w:val="28"/>
          <w:szCs w:val="28"/>
        </w:rPr>
        <w:t>.</w:t>
      </w:r>
    </w:p>
    <w:p w:rsidR="00A50B13" w:rsidRPr="008A7EEC" w:rsidRDefault="00A50B13" w:rsidP="00530D6D">
      <w:pPr>
        <w:jc w:val="both"/>
        <w:rPr>
          <w:sz w:val="28"/>
          <w:szCs w:val="28"/>
        </w:rPr>
      </w:pP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љо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суоле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миён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меояд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чаро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муфлис</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нагаштанд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Чунки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асоси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ќонуну</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ќоидањои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Шариати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Ислом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амал</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менамояд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онњо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харољотњои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худро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њисоби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фоиз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балки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њисоби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амалиётњое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мегузаронанд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рўйпуш</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менамоянд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амалиётњоро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поён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ќайд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хоњем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кард</w:t>
      </w:r>
      <w:r w:rsidRPr="008A7EEC">
        <w:rPr>
          <w:rFonts w:ascii="Times New Roman Tj" w:hAnsi="Times New Roman Tj" w:cs="Times New Roman Tj"/>
          <w:sz w:val="28"/>
          <w:szCs w:val="28"/>
        </w:rPr>
        <w:t>.</w:t>
      </w:r>
      <w:r w:rsidRPr="008A7EEC">
        <w:rPr>
          <w:sz w:val="28"/>
          <w:szCs w:val="28"/>
        </w:rPr>
        <w:t xml:space="preserve"> </w:t>
      </w:r>
      <w:r w:rsidRPr="008A7EEC">
        <w:rPr>
          <w:rFonts w:ascii="Times New Roman Tj" w:hAnsi="Times New Roman Tj" w:cs="Times New Roman Tj"/>
          <w:sz w:val="28"/>
          <w:szCs w:val="28"/>
        </w:rPr>
        <w:t xml:space="preserve">    </w:t>
      </w:r>
    </w:p>
    <w:p w:rsidR="00A50B13" w:rsidRPr="008A7EEC" w:rsidRDefault="00A50B13" w:rsidP="00530D6D">
      <w:pPr>
        <w:jc w:val="both"/>
        <w:rPr>
          <w:rFonts w:ascii="Times New Roman Tj" w:hAnsi="Times New Roman Tj" w:cs="Times New Roman Tj"/>
          <w:sz w:val="28"/>
          <w:szCs w:val="28"/>
        </w:rPr>
      </w:pP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Баъд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бўњрон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бештаре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кишварњо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хулосае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омаданд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рў</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бонкии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оранд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њамин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тавр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њам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шуд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ќитъаи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Аврупо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аввалин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шуда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Љумњурии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Федералии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Олмон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чунин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шуѓл</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варзид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инчунин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ШМА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давра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рў</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бонкии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овард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оњиста</w:t>
      </w:r>
      <w:r w:rsidRPr="008A7EEC">
        <w:rPr>
          <w:rFonts w:ascii="Times New Roman Tj" w:hAnsi="Times New Roman Tj" w:cs="Times New Roman Tj"/>
          <w:sz w:val="28"/>
          <w:szCs w:val="28"/>
        </w:rPr>
        <w:t>-</w:t>
      </w:r>
      <w:r w:rsidRPr="003039BE">
        <w:rPr>
          <w:rFonts w:ascii="Times New Roman Tj" w:hAnsi="Times New Roman Tj" w:cs="Times New Roman Tj"/>
          <w:sz w:val="28"/>
          <w:szCs w:val="28"/>
        </w:rPr>
        <w:t>оњиста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баъди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давраи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бўњронї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дигар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кишварњои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ѓайримусалмонї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чунин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як</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бењтарини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бонкї</w:t>
      </w:r>
      <w:r w:rsidRPr="008A7EEC">
        <w:rPr>
          <w:rFonts w:ascii="Times New Roman Tj" w:hAnsi="Times New Roman Tj" w:cs="Times New Roman Tj"/>
          <w:sz w:val="28"/>
          <w:szCs w:val="28"/>
        </w:rPr>
        <w:t xml:space="preserve"> –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бонкдории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сломиро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таъсис</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намуданд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Инчунин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минтаќаи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Осиёи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Марказї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агар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мисол</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орем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метавон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гуфт</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љо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њам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аллакай</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њоли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фаъолият</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ќарор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доранд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яке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аввалин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кишварњое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бонкдории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исломиро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љорї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намуд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Љумњурии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Ќазоќистон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мебошад</w:t>
      </w:r>
      <w:r w:rsidRPr="008A7EEC">
        <w:rPr>
          <w:rFonts w:ascii="Times New Roman Tj" w:hAnsi="Times New Roman Tj" w:cs="Times New Roman Tj"/>
          <w:sz w:val="28"/>
          <w:szCs w:val="28"/>
        </w:rPr>
        <w:t xml:space="preserve">. </w:t>
      </w:r>
    </w:p>
    <w:p w:rsidR="00A50B13" w:rsidRPr="008A7EEC" w:rsidRDefault="00A50B13" w:rsidP="00530D6D">
      <w:pPr>
        <w:jc w:val="both"/>
        <w:rPr>
          <w:rFonts w:ascii="Times New Roman Tj" w:hAnsi="Times New Roman Tj" w:cs="Times New Roman Tj"/>
          <w:sz w:val="28"/>
          <w:szCs w:val="28"/>
        </w:rPr>
      </w:pP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Агар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мисоли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Љумњурии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Тољикистон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гирем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њоло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чунин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бонкдорї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вуљуд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надорад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атрофии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масъала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назарпурсињо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тадќиќотњо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рафта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истодааст</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чї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тавр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чунин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як</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худ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љорї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намоем</w:t>
      </w:r>
      <w:r w:rsidRPr="008A7EEC">
        <w:rPr>
          <w:rFonts w:ascii="Times New Roman Tj" w:hAnsi="Times New Roman Tj" w:cs="Times New Roman Tj"/>
          <w:sz w:val="28"/>
          <w:szCs w:val="28"/>
        </w:rPr>
        <w:t>?</w:t>
      </w:r>
      <w:r w:rsidRPr="008A7EEC">
        <w:rPr>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масоил</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бояд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солњои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наздик</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њалли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худро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ёбад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чунки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Тољикистони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њоли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гузариш</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иќтисоди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бозорї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низоми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бонкдорї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эњтиёљ</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дорад</w:t>
      </w:r>
      <w:r w:rsidRPr="008A7EEC">
        <w:rPr>
          <w:rFonts w:ascii="Times New Roman Tj" w:hAnsi="Times New Roman Tj" w:cs="Times New Roman Tj"/>
          <w:sz w:val="28"/>
          <w:szCs w:val="28"/>
        </w:rPr>
        <w:t xml:space="preserve">. </w:t>
      </w:r>
    </w:p>
    <w:p w:rsidR="00A50B13" w:rsidRPr="008A7EEC" w:rsidRDefault="00A50B13" w:rsidP="00530D6D">
      <w:pPr>
        <w:jc w:val="both"/>
        <w:rPr>
          <w:rFonts w:ascii="Times New Roman Tj" w:hAnsi="Times New Roman Tj" w:cs="Times New Roman Tj"/>
          <w:sz w:val="28"/>
          <w:szCs w:val="28"/>
        </w:rPr>
      </w:pP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Чи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тавре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боло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ќайд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кардем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асосан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њисоби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амалиётњое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даромад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даст</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меоранд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ѓайрифоизианд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амалиётњои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бонкњои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И</w:t>
      </w:r>
      <w:r w:rsidRPr="003039BE">
        <w:rPr>
          <w:rFonts w:ascii="Times New Roman Tj" w:hAnsi="Times New Roman Tj" w:cs="Times New Roman Tj"/>
          <w:sz w:val="28"/>
          <w:szCs w:val="28"/>
        </w:rPr>
        <w:t>сломї</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дохил</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мешаванд</w:t>
      </w:r>
      <w:r w:rsidRPr="008A7EEC">
        <w:rPr>
          <w:rFonts w:ascii="Times New Roman Tj" w:hAnsi="Times New Roman Tj" w:cs="Times New Roman Tj"/>
          <w:sz w:val="28"/>
          <w:szCs w:val="28"/>
        </w:rPr>
        <w:t>:</w:t>
      </w:r>
    </w:p>
    <w:p w:rsidR="00A50B13" w:rsidRPr="003039BE" w:rsidRDefault="00A50B13" w:rsidP="00A7051D">
      <w:pPr>
        <w:pStyle w:val="ListParagraph"/>
        <w:numPr>
          <w:ilvl w:val="0"/>
          <w:numId w:val="1"/>
        </w:numPr>
        <w:jc w:val="both"/>
        <w:rPr>
          <w:rFonts w:ascii="Times New Roman Tj" w:hAnsi="Times New Roman Tj" w:cs="Times New Roman Tj"/>
          <w:sz w:val="28"/>
          <w:szCs w:val="28"/>
        </w:rPr>
      </w:pPr>
      <w:r w:rsidRPr="003039BE">
        <w:rPr>
          <w:rFonts w:ascii="Times New Roman Tj" w:hAnsi="Times New Roman Tj" w:cs="Times New Roman Tj"/>
          <w:sz w:val="28"/>
          <w:szCs w:val="28"/>
        </w:rPr>
        <w:t>Ќарзњои шарикона оид ба таќсимоти фоида(</w:t>
      </w:r>
      <w:r w:rsidRPr="003039BE">
        <w:rPr>
          <w:rFonts w:ascii="Times New Roman Tj" w:hAnsi="Times New Roman Tj" w:cs="Times New Roman Tj"/>
          <w:b/>
          <w:bCs/>
          <w:sz w:val="28"/>
          <w:szCs w:val="28"/>
        </w:rPr>
        <w:t>мудараба</w:t>
      </w:r>
      <w:r w:rsidRPr="003039BE">
        <w:rPr>
          <w:rFonts w:ascii="Times New Roman Tj" w:hAnsi="Times New Roman Tj" w:cs="Times New Roman Tj"/>
          <w:sz w:val="28"/>
          <w:szCs w:val="28"/>
        </w:rPr>
        <w:t>);</w:t>
      </w:r>
    </w:p>
    <w:p w:rsidR="00A50B13" w:rsidRPr="003039BE" w:rsidRDefault="00A50B13" w:rsidP="00A7051D">
      <w:pPr>
        <w:pStyle w:val="ListParagraph"/>
        <w:numPr>
          <w:ilvl w:val="0"/>
          <w:numId w:val="1"/>
        </w:numPr>
        <w:jc w:val="both"/>
        <w:rPr>
          <w:rFonts w:ascii="Times New Roman Tj" w:hAnsi="Times New Roman Tj" w:cs="Times New Roman Tj"/>
          <w:sz w:val="28"/>
          <w:szCs w:val="28"/>
        </w:rPr>
      </w:pPr>
      <w:r w:rsidRPr="003039BE">
        <w:rPr>
          <w:rFonts w:ascii="Times New Roman Tj" w:hAnsi="Times New Roman Tj" w:cs="Times New Roman Tj"/>
          <w:sz w:val="28"/>
          <w:szCs w:val="28"/>
        </w:rPr>
        <w:t>Воситањое, ки аз рўи шартномаи фурўш ё иљора додашуда;</w:t>
      </w:r>
    </w:p>
    <w:p w:rsidR="00A50B13" w:rsidRPr="003039BE" w:rsidRDefault="00A50B13" w:rsidP="00A7051D">
      <w:pPr>
        <w:pStyle w:val="ListParagraph"/>
        <w:numPr>
          <w:ilvl w:val="0"/>
          <w:numId w:val="1"/>
        </w:num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Ќарзњои бефоиз, яъне </w:t>
      </w:r>
      <w:r w:rsidRPr="003039BE">
        <w:rPr>
          <w:rFonts w:ascii="Times New Roman Tj" w:hAnsi="Times New Roman Tj" w:cs="Times New Roman Tj"/>
          <w:b/>
          <w:bCs/>
          <w:sz w:val="28"/>
          <w:szCs w:val="28"/>
        </w:rPr>
        <w:t>«Ќарз-ал-Њасана»</w:t>
      </w:r>
      <w:r w:rsidRPr="003039BE">
        <w:rPr>
          <w:rFonts w:ascii="Times New Roman Tj" w:hAnsi="Times New Roman Tj" w:cs="Times New Roman Tj"/>
          <w:sz w:val="28"/>
          <w:szCs w:val="28"/>
        </w:rPr>
        <w:t>.</w:t>
      </w:r>
    </w:p>
    <w:p w:rsidR="00A50B13" w:rsidRPr="003039BE" w:rsidRDefault="00A50B13" w:rsidP="00A7051D">
      <w:pPr>
        <w:jc w:val="both"/>
        <w:rPr>
          <w:rFonts w:ascii="Times New Roman Tj" w:hAnsi="Times New Roman Tj" w:cs="Times New Roman Tj"/>
          <w:b/>
          <w:bCs/>
          <w:sz w:val="28"/>
          <w:szCs w:val="28"/>
        </w:rPr>
      </w:pPr>
      <w:r w:rsidRPr="003039BE">
        <w:rPr>
          <w:rFonts w:ascii="Times New Roman Tj" w:hAnsi="Times New Roman Tj" w:cs="Times New Roman Tj"/>
          <w:sz w:val="28"/>
          <w:szCs w:val="28"/>
        </w:rPr>
        <w:t xml:space="preserve">   </w:t>
      </w:r>
      <w:r w:rsidRPr="003039BE">
        <w:rPr>
          <w:rFonts w:ascii="Times New Roman Tj" w:hAnsi="Times New Roman Tj" w:cs="Times New Roman Tj"/>
          <w:b/>
          <w:bCs/>
          <w:sz w:val="28"/>
          <w:szCs w:val="28"/>
        </w:rPr>
        <w:t>Ќарзњои шарикона</w:t>
      </w:r>
    </w:p>
    <w:p w:rsidR="00A50B13" w:rsidRPr="003039BE" w:rsidRDefault="00A50B13" w:rsidP="00A7051D">
      <w:pPr>
        <w:jc w:val="both"/>
        <w:rPr>
          <w:rFonts w:ascii="Times New Roman Tj" w:hAnsi="Times New Roman Tj" w:cs="Times New Roman Tj"/>
          <w:sz w:val="28"/>
          <w:szCs w:val="28"/>
        </w:rPr>
      </w:pPr>
      <w:r w:rsidRPr="003039BE">
        <w:rPr>
          <w:rFonts w:ascii="Times New Roman Tj" w:hAnsi="Times New Roman Tj" w:cs="Times New Roman Tj"/>
          <w:b/>
          <w:bCs/>
          <w:sz w:val="28"/>
          <w:szCs w:val="28"/>
        </w:rPr>
        <w:t>А) Мудараба</w:t>
      </w:r>
    </w:p>
    <w:p w:rsidR="00A50B13" w:rsidRPr="003039BE" w:rsidRDefault="00A50B13" w:rsidP="00A7051D">
      <w:p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Аввалан  бонк, яъне </w:t>
      </w:r>
      <w:r w:rsidRPr="003039BE">
        <w:rPr>
          <w:rFonts w:ascii="Times New Roman Tj" w:hAnsi="Times New Roman Tj" w:cs="Times New Roman Tj"/>
          <w:b/>
          <w:bCs/>
          <w:sz w:val="28"/>
          <w:szCs w:val="28"/>
        </w:rPr>
        <w:t xml:space="preserve">раббал мал </w:t>
      </w:r>
      <w:r w:rsidRPr="003039BE">
        <w:rPr>
          <w:rFonts w:ascii="Times New Roman Tj" w:hAnsi="Times New Roman Tj" w:cs="Times New Roman Tj"/>
          <w:sz w:val="28"/>
          <w:szCs w:val="28"/>
        </w:rPr>
        <w:t>сармояашро муаррифї</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мекунад ва тарафи дигар</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муштарї</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w:t>
      </w:r>
      <w:r w:rsidRPr="003039BE">
        <w:rPr>
          <w:rFonts w:ascii="Times New Roman Tj" w:hAnsi="Times New Roman Tj" w:cs="Times New Roman Tj"/>
          <w:b/>
          <w:bCs/>
          <w:sz w:val="28"/>
          <w:szCs w:val="28"/>
        </w:rPr>
        <w:t>мудариб</w:t>
      </w:r>
      <w:r w:rsidRPr="003039BE">
        <w:rPr>
          <w:rFonts w:ascii="Times New Roman Tj" w:hAnsi="Times New Roman Tj" w:cs="Times New Roman Tj"/>
          <w:sz w:val="28"/>
          <w:szCs w:val="28"/>
        </w:rPr>
        <w:t xml:space="preserve">) сармояро бо маќсади равона кардан дар ягон соњае, ки даромад ба даст оварда мешавад,  истифода мебарад. Аз рўи шартномае, ки байни онњо баста мешавад, фоида байни тарафњо таќсим карда мешавад ва њангоми зарар дидани </w:t>
      </w:r>
      <w:r w:rsidRPr="003039BE">
        <w:rPr>
          <w:rFonts w:ascii="Times New Roman Tj" w:hAnsi="Times New Roman Tj" w:cs="Times New Roman Tj"/>
          <w:b/>
          <w:bCs/>
          <w:sz w:val="28"/>
          <w:szCs w:val="28"/>
        </w:rPr>
        <w:t xml:space="preserve">мудариб </w:t>
      </w:r>
      <w:r w:rsidRPr="003039BE">
        <w:rPr>
          <w:rFonts w:ascii="Times New Roman Tj" w:hAnsi="Times New Roman Tj" w:cs="Times New Roman Tj"/>
          <w:sz w:val="28"/>
          <w:szCs w:val="28"/>
        </w:rPr>
        <w:t xml:space="preserve">дар рафти фаъолият, аз тарафи </w:t>
      </w:r>
      <w:r w:rsidRPr="003039BE">
        <w:rPr>
          <w:rFonts w:ascii="Times New Roman Tj" w:hAnsi="Times New Roman Tj" w:cs="Times New Roman Tj"/>
          <w:b/>
          <w:bCs/>
          <w:sz w:val="28"/>
          <w:szCs w:val="28"/>
        </w:rPr>
        <w:t xml:space="preserve">  раббал мал </w:t>
      </w:r>
      <w:r w:rsidRPr="003039BE">
        <w:rPr>
          <w:rFonts w:ascii="Times New Roman Tj" w:hAnsi="Times New Roman Tj" w:cs="Times New Roman Tj"/>
          <w:sz w:val="28"/>
          <w:szCs w:val="28"/>
        </w:rPr>
        <w:t xml:space="preserve">харољотњо рўпуш карда мешавад, агар зарар бо айби </w:t>
      </w:r>
      <w:r w:rsidRPr="003039BE">
        <w:rPr>
          <w:rFonts w:ascii="Times New Roman Tj" w:hAnsi="Times New Roman Tj" w:cs="Times New Roman Tj"/>
          <w:b/>
          <w:bCs/>
          <w:sz w:val="28"/>
          <w:szCs w:val="28"/>
        </w:rPr>
        <w:t xml:space="preserve">мудариб </w:t>
      </w:r>
      <w:r w:rsidRPr="003039BE">
        <w:rPr>
          <w:rFonts w:ascii="Times New Roman Tj" w:hAnsi="Times New Roman Tj" w:cs="Times New Roman Tj"/>
          <w:sz w:val="28"/>
          <w:szCs w:val="28"/>
        </w:rPr>
        <w:t xml:space="preserve">рух надода бошад. Масалан, њангоме, ки шартнома байни бонк ва муштарї дар мавриди гирифтани карз барои ягон шакли фаъолият баста мешавад, аввалан бонк аз муштарї </w:t>
      </w:r>
      <w:r>
        <w:rPr>
          <w:rFonts w:ascii="Times New Roman Tj" w:hAnsi="Times New Roman Tj" w:cs="Times New Roman Tj"/>
          <w:sz w:val="28"/>
          <w:szCs w:val="28"/>
        </w:rPr>
        <w:t>бизнес-планашро(</w:t>
      </w:r>
      <w:r w:rsidRPr="00F25515">
        <w:rPr>
          <w:rFonts w:ascii="Times New Roman Tj" w:hAnsi="Times New Roman Tj" w:cs="Times New Roman Tj"/>
          <w:i/>
          <w:iCs/>
          <w:sz w:val="28"/>
          <w:szCs w:val="28"/>
        </w:rPr>
        <w:t>наќшаи тиљоратиашро</w:t>
      </w:r>
      <w:r>
        <w:rPr>
          <w:rFonts w:ascii="Times New Roman Tj" w:hAnsi="Times New Roman Tj" w:cs="Times New Roman Tj"/>
          <w:sz w:val="28"/>
          <w:szCs w:val="28"/>
        </w:rPr>
        <w:t>)</w:t>
      </w:r>
      <w:r w:rsidRPr="003039BE">
        <w:rPr>
          <w:rFonts w:ascii="Times New Roman Tj" w:hAnsi="Times New Roman Tj" w:cs="Times New Roman Tj"/>
          <w:sz w:val="28"/>
          <w:szCs w:val="28"/>
        </w:rPr>
        <w:t xml:space="preserve"> талаб менамояд ва дар асоси он кормандони шўъбаи бозоршиносии бонк канъюктураи(таќозову арзаи) бозорро омўхта, ќисмњои норасоии наќшаи</w:t>
      </w:r>
      <w:r>
        <w:rPr>
          <w:rFonts w:ascii="Times New Roman Tj" w:hAnsi="Times New Roman Tj" w:cs="Times New Roman Tj"/>
          <w:sz w:val="28"/>
          <w:szCs w:val="28"/>
        </w:rPr>
        <w:t xml:space="preserve"> тиљоратии </w:t>
      </w:r>
      <w:r w:rsidRPr="003039BE">
        <w:rPr>
          <w:rFonts w:ascii="Times New Roman Tj" w:hAnsi="Times New Roman Tj" w:cs="Times New Roman Tj"/>
          <w:sz w:val="28"/>
          <w:szCs w:val="28"/>
        </w:rPr>
        <w:t xml:space="preserve"> муштариро ислоњ намуда , ба ў</w:t>
      </w:r>
      <w:r>
        <w:rPr>
          <w:rFonts w:ascii="Times New Roman Tj" w:hAnsi="Times New Roman Tj" w:cs="Times New Roman Tj"/>
          <w:sz w:val="28"/>
          <w:szCs w:val="28"/>
        </w:rPr>
        <w:t xml:space="preserve"> наќшаи тиљоратии ислоњшударо</w:t>
      </w:r>
      <w:r w:rsidRPr="003039BE">
        <w:rPr>
          <w:rFonts w:ascii="Times New Roman Tj" w:hAnsi="Times New Roman Tj" w:cs="Times New Roman Tj"/>
          <w:sz w:val="28"/>
          <w:szCs w:val="28"/>
        </w:rPr>
        <w:t xml:space="preserve"> пешнињод менамоянд ва дар асоси он фаъолияти худро оѓоз менамояд. Агар кормандони бонк бозорро нодуруст омўзиш карда бошанд, дар њолати зарар дидани муштарї харољот аз тарафи бонк(</w:t>
      </w:r>
      <w:r w:rsidRPr="003039BE">
        <w:rPr>
          <w:rFonts w:ascii="Times New Roman Tj" w:hAnsi="Times New Roman Tj" w:cs="Times New Roman Tj"/>
          <w:b/>
          <w:bCs/>
          <w:sz w:val="28"/>
          <w:szCs w:val="28"/>
        </w:rPr>
        <w:t>раббал мал</w:t>
      </w:r>
      <w:r w:rsidRPr="003039BE">
        <w:rPr>
          <w:rFonts w:ascii="Times New Roman Tj" w:hAnsi="Times New Roman Tj" w:cs="Times New Roman Tj"/>
          <w:sz w:val="28"/>
          <w:szCs w:val="28"/>
        </w:rPr>
        <w:t>) пардохт карда мешавад.</w:t>
      </w:r>
    </w:p>
    <w:p w:rsidR="00A50B13" w:rsidRPr="003039BE" w:rsidRDefault="00A50B13" w:rsidP="00A7051D">
      <w:pPr>
        <w:jc w:val="both"/>
        <w:rPr>
          <w:rFonts w:ascii="Times New Roman Tj" w:hAnsi="Times New Roman Tj" w:cs="Times New Roman Tj"/>
          <w:sz w:val="28"/>
          <w:szCs w:val="28"/>
        </w:rPr>
      </w:pPr>
    </w:p>
    <w:p w:rsidR="00A50B13" w:rsidRPr="003039BE" w:rsidRDefault="00A50B13" w:rsidP="00A7051D">
      <w:pPr>
        <w:jc w:val="both"/>
        <w:rPr>
          <w:rFonts w:ascii="Times New Roman Tj" w:hAnsi="Times New Roman Tj" w:cs="Times New Roman Tj"/>
          <w:b/>
          <w:bCs/>
          <w:sz w:val="28"/>
          <w:szCs w:val="28"/>
        </w:rPr>
      </w:pPr>
      <w:r w:rsidRPr="003039BE">
        <w:rPr>
          <w:rFonts w:ascii="Times New Roman Tj" w:hAnsi="Times New Roman Tj" w:cs="Times New Roman Tj"/>
          <w:sz w:val="28"/>
          <w:szCs w:val="28"/>
        </w:rPr>
        <w:t xml:space="preserve">Шартњои асосии амалиёти </w:t>
      </w:r>
      <w:r w:rsidRPr="003039BE">
        <w:rPr>
          <w:rFonts w:ascii="Times New Roman Tj" w:hAnsi="Times New Roman Tj" w:cs="Times New Roman Tj"/>
          <w:b/>
          <w:bCs/>
          <w:sz w:val="28"/>
          <w:szCs w:val="28"/>
        </w:rPr>
        <w:t>мудараба:</w:t>
      </w:r>
    </w:p>
    <w:p w:rsidR="00A50B13" w:rsidRPr="003039BE" w:rsidRDefault="00A50B13" w:rsidP="002B77D3">
      <w:pPr>
        <w:pStyle w:val="ListParagraph"/>
        <w:numPr>
          <w:ilvl w:val="0"/>
          <w:numId w:val="2"/>
        </w:numPr>
        <w:jc w:val="both"/>
        <w:rPr>
          <w:rFonts w:ascii="Times New Roman Tj" w:hAnsi="Times New Roman Tj" w:cs="Times New Roman Tj"/>
          <w:sz w:val="28"/>
          <w:szCs w:val="28"/>
        </w:rPr>
      </w:pPr>
      <w:r w:rsidRPr="003039BE">
        <w:rPr>
          <w:rFonts w:ascii="Times New Roman Tj" w:hAnsi="Times New Roman Tj" w:cs="Times New Roman Tj"/>
          <w:sz w:val="28"/>
          <w:szCs w:val="28"/>
        </w:rPr>
        <w:t>Бонк(</w:t>
      </w:r>
      <w:r w:rsidRPr="003039BE">
        <w:rPr>
          <w:rFonts w:ascii="Times New Roman Tj" w:hAnsi="Times New Roman Tj" w:cs="Times New Roman Tj"/>
          <w:b/>
          <w:bCs/>
          <w:sz w:val="28"/>
          <w:szCs w:val="28"/>
        </w:rPr>
        <w:t>раббал мал</w:t>
      </w:r>
      <w:r w:rsidRPr="003039BE">
        <w:rPr>
          <w:rFonts w:ascii="Times New Roman Tj" w:hAnsi="Times New Roman Tj" w:cs="Times New Roman Tj"/>
          <w:sz w:val="28"/>
          <w:szCs w:val="28"/>
        </w:rPr>
        <w:t>) ба корњои муштарии худ халал намерасонад, муштарї дар навбати худ ўњдадор аст, ки њар моњ аз натиљаи фаъолияти тиљоратии худ ба бонк њисобот медињад;</w:t>
      </w:r>
    </w:p>
    <w:p w:rsidR="00A50B13" w:rsidRPr="003039BE" w:rsidRDefault="00A50B13" w:rsidP="002B77D3">
      <w:pPr>
        <w:pStyle w:val="ListParagraph"/>
        <w:numPr>
          <w:ilvl w:val="0"/>
          <w:numId w:val="2"/>
        </w:numPr>
        <w:jc w:val="both"/>
        <w:rPr>
          <w:rFonts w:ascii="Times New Roman Tj" w:hAnsi="Times New Roman Tj" w:cs="Times New Roman Tj"/>
          <w:sz w:val="28"/>
          <w:szCs w:val="28"/>
        </w:rPr>
      </w:pPr>
      <w:r w:rsidRPr="003039BE">
        <w:rPr>
          <w:rFonts w:ascii="Times New Roman Tj" w:hAnsi="Times New Roman Tj" w:cs="Times New Roman Tj"/>
          <w:sz w:val="28"/>
          <w:szCs w:val="28"/>
        </w:rPr>
        <w:t>Муштарї танњо бо розигии бонк метавонад воситањои пулиро дар рафти фаъолият ба соњањои гуногун равона намояд;</w:t>
      </w:r>
    </w:p>
    <w:p w:rsidR="00A50B13" w:rsidRPr="003039BE" w:rsidRDefault="00A50B13" w:rsidP="002B77D3">
      <w:pPr>
        <w:pStyle w:val="ListParagraph"/>
        <w:numPr>
          <w:ilvl w:val="0"/>
          <w:numId w:val="2"/>
        </w:numPr>
        <w:jc w:val="both"/>
        <w:rPr>
          <w:rFonts w:ascii="Times New Roman Tj" w:hAnsi="Times New Roman Tj" w:cs="Times New Roman Tj"/>
          <w:sz w:val="28"/>
          <w:szCs w:val="28"/>
        </w:rPr>
      </w:pPr>
      <w:r>
        <w:rPr>
          <w:rFonts w:ascii="Times New Roman Tj" w:hAnsi="Times New Roman Tj" w:cs="Times New Roman Tj"/>
          <w:sz w:val="28"/>
          <w:szCs w:val="28"/>
        </w:rPr>
        <w:t>Муштарї наметавонад, ќарзе, ки</w:t>
      </w:r>
      <w:r w:rsidRPr="003039BE">
        <w:rPr>
          <w:rFonts w:ascii="Times New Roman Tj" w:hAnsi="Times New Roman Tj" w:cs="Times New Roman Tj"/>
          <w:sz w:val="28"/>
          <w:szCs w:val="28"/>
        </w:rPr>
        <w:t xml:space="preserve"> аз низоми </w:t>
      </w:r>
      <w:r w:rsidRPr="00514B07">
        <w:rPr>
          <w:rFonts w:ascii="Times New Roman Tj" w:hAnsi="Times New Roman Tj" w:cs="Times New Roman Tj"/>
          <w:b/>
          <w:bCs/>
          <w:sz w:val="28"/>
          <w:szCs w:val="28"/>
        </w:rPr>
        <w:t>мудараба</w:t>
      </w:r>
      <w:r w:rsidRPr="003039BE">
        <w:rPr>
          <w:rFonts w:ascii="Times New Roman Tj" w:hAnsi="Times New Roman Tj" w:cs="Times New Roman Tj"/>
          <w:sz w:val="28"/>
          <w:szCs w:val="28"/>
        </w:rPr>
        <w:t xml:space="preserve"> гирифта аст, бе розигии бонк ба каси дигар дињад;</w:t>
      </w:r>
    </w:p>
    <w:p w:rsidR="00A50B13" w:rsidRPr="003039BE" w:rsidRDefault="00A50B13" w:rsidP="00330AAB">
      <w:pPr>
        <w:pStyle w:val="ListParagraph"/>
        <w:numPr>
          <w:ilvl w:val="0"/>
          <w:numId w:val="2"/>
        </w:num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Фоидае, ки аз њисоби амалиёти </w:t>
      </w:r>
      <w:r w:rsidRPr="003039BE">
        <w:rPr>
          <w:rFonts w:ascii="Times New Roman Tj" w:hAnsi="Times New Roman Tj" w:cs="Times New Roman Tj"/>
          <w:b/>
          <w:bCs/>
          <w:sz w:val="28"/>
          <w:szCs w:val="28"/>
        </w:rPr>
        <w:t xml:space="preserve">мудараба </w:t>
      </w:r>
      <w:r w:rsidRPr="003039BE">
        <w:rPr>
          <w:rFonts w:ascii="Times New Roman Tj" w:hAnsi="Times New Roman Tj" w:cs="Times New Roman Tj"/>
          <w:sz w:val="28"/>
          <w:szCs w:val="28"/>
        </w:rPr>
        <w:t>ба даст оварда мешавад</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мувофиќи шартномаи</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пешакї басташуда байни бонк ва муштарї таќсим карда мешавад ва ѓ.</w:t>
      </w:r>
    </w:p>
    <w:p w:rsidR="00A50B13" w:rsidRPr="003039BE" w:rsidRDefault="00A50B13" w:rsidP="00330AAB">
      <w:pPr>
        <w:ind w:left="360"/>
        <w:jc w:val="both"/>
        <w:rPr>
          <w:rFonts w:ascii="Times New Roman Tj" w:hAnsi="Times New Roman Tj" w:cs="Times New Roman Tj"/>
          <w:b/>
          <w:bCs/>
          <w:sz w:val="28"/>
          <w:szCs w:val="28"/>
        </w:rPr>
      </w:pPr>
      <w:r w:rsidRPr="003039BE">
        <w:rPr>
          <w:rFonts w:ascii="Times New Roman Tj" w:hAnsi="Times New Roman Tj" w:cs="Times New Roman Tj"/>
          <w:b/>
          <w:bCs/>
          <w:sz w:val="28"/>
          <w:szCs w:val="28"/>
        </w:rPr>
        <w:t>Б)</w:t>
      </w:r>
      <w:r w:rsidRPr="003039BE">
        <w:rPr>
          <w:rFonts w:ascii="Times New Roman Tj" w:hAnsi="Times New Roman Tj" w:cs="Times New Roman Tj"/>
          <w:sz w:val="28"/>
          <w:szCs w:val="28"/>
        </w:rPr>
        <w:t xml:space="preserve"> </w:t>
      </w:r>
      <w:r w:rsidRPr="003039BE">
        <w:rPr>
          <w:rFonts w:ascii="Times New Roman Tj" w:hAnsi="Times New Roman Tj" w:cs="Times New Roman Tj"/>
          <w:b/>
          <w:bCs/>
          <w:sz w:val="28"/>
          <w:szCs w:val="28"/>
        </w:rPr>
        <w:t>Мушарака</w:t>
      </w:r>
    </w:p>
    <w:p w:rsidR="00A50B13" w:rsidRPr="003039BE" w:rsidRDefault="00A50B13" w:rsidP="00330AAB">
      <w:pPr>
        <w:ind w:left="360"/>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Розигии шарикона ки дар он ду ё якчанд тарафњо дар ягон шакли фаъолият шарикона иштирок менамоянд. Сармояе, ки онњо пешакї љамъ оворда буданд, дар асоси он фаъолият намуда, фоида ва зарар байни онњо </w:t>
      </w:r>
      <w:r w:rsidRPr="00514B07">
        <w:rPr>
          <w:rFonts w:ascii="Times New Roman Tj" w:hAnsi="Times New Roman Tj" w:cs="Times New Roman Tj"/>
          <w:i/>
          <w:iCs/>
          <w:sz w:val="28"/>
          <w:szCs w:val="28"/>
        </w:rPr>
        <w:t>баробар</w:t>
      </w:r>
      <w:r w:rsidRPr="003039BE">
        <w:rPr>
          <w:rFonts w:ascii="Times New Roman Tj" w:hAnsi="Times New Roman Tj" w:cs="Times New Roman Tj"/>
          <w:sz w:val="28"/>
          <w:szCs w:val="28"/>
        </w:rPr>
        <w:t xml:space="preserve"> таќсим карда мешавад. </w:t>
      </w:r>
    </w:p>
    <w:p w:rsidR="00A50B13" w:rsidRPr="003039BE" w:rsidRDefault="00A50B13" w:rsidP="00330AAB">
      <w:pPr>
        <w:ind w:left="360"/>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Шартњои асосии шартномаи </w:t>
      </w:r>
      <w:r w:rsidRPr="003039BE">
        <w:rPr>
          <w:rFonts w:ascii="Times New Roman Tj" w:hAnsi="Times New Roman Tj" w:cs="Times New Roman Tj"/>
          <w:b/>
          <w:bCs/>
          <w:sz w:val="28"/>
          <w:szCs w:val="28"/>
        </w:rPr>
        <w:t>мушарака</w:t>
      </w:r>
      <w:r w:rsidRPr="003039BE">
        <w:rPr>
          <w:rFonts w:ascii="Times New Roman Tj" w:hAnsi="Times New Roman Tj" w:cs="Times New Roman Tj"/>
          <w:sz w:val="28"/>
          <w:szCs w:val="28"/>
        </w:rPr>
        <w:t xml:space="preserve"> инњо мебошанд:</w:t>
      </w:r>
    </w:p>
    <w:p w:rsidR="00A50B13" w:rsidRPr="003039BE" w:rsidRDefault="00A50B13" w:rsidP="0052374A">
      <w:pPr>
        <w:pStyle w:val="ListParagraph"/>
        <w:numPr>
          <w:ilvl w:val="0"/>
          <w:numId w:val="3"/>
        </w:num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Шартномаи </w:t>
      </w:r>
      <w:r w:rsidRPr="003039BE">
        <w:rPr>
          <w:rFonts w:ascii="Times New Roman Tj" w:hAnsi="Times New Roman Tj" w:cs="Times New Roman Tj"/>
          <w:b/>
          <w:bCs/>
          <w:sz w:val="28"/>
          <w:szCs w:val="28"/>
        </w:rPr>
        <w:t>мушарака</w:t>
      </w:r>
      <w:r w:rsidRPr="003039BE">
        <w:rPr>
          <w:rFonts w:ascii="Times New Roman Tj" w:hAnsi="Times New Roman Tj" w:cs="Times New Roman Tj"/>
          <w:sz w:val="28"/>
          <w:szCs w:val="28"/>
        </w:rPr>
        <w:t xml:space="preserve">  метавонад, ки ба мўњлати кўтоњ ё ба муддати тулонї байни тарафњо баста шавад;</w:t>
      </w:r>
    </w:p>
    <w:p w:rsidR="00A50B13" w:rsidRPr="003039BE" w:rsidRDefault="00A50B13" w:rsidP="0052374A">
      <w:pPr>
        <w:pStyle w:val="ListParagraph"/>
        <w:numPr>
          <w:ilvl w:val="0"/>
          <w:numId w:val="3"/>
        </w:num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 Дар амалиёти миёнамуњлат ё дарозмуњлат намуна (форма)-и   бо номи «</w:t>
      </w:r>
      <w:r w:rsidRPr="003039BE">
        <w:rPr>
          <w:rFonts w:ascii="Times New Roman Tj" w:hAnsi="Times New Roman Tj" w:cs="Times New Roman Tj"/>
          <w:b/>
          <w:bCs/>
          <w:sz w:val="28"/>
          <w:szCs w:val="28"/>
        </w:rPr>
        <w:t>худ барњамдињї</w:t>
      </w:r>
      <w:r w:rsidRPr="003039BE">
        <w:rPr>
          <w:rFonts w:ascii="Times New Roman Tj" w:hAnsi="Times New Roman Tj" w:cs="Times New Roman Tj"/>
          <w:sz w:val="28"/>
          <w:szCs w:val="28"/>
        </w:rPr>
        <w:t xml:space="preserve">» -ро истифода бурдан мумкин аст ва дар њолате, ки мизољ дар якљоягї бо ризогии бонк  њамкории байни худашонро ќатъ мегардонад, бонк дар муддати муайян маблаѓе, ки ба муштарї барои бурдани фаъолият дар шакли фаъолияти </w:t>
      </w:r>
      <w:r w:rsidRPr="003039BE">
        <w:rPr>
          <w:rFonts w:ascii="Times New Roman Tj" w:hAnsi="Times New Roman Tj" w:cs="Times New Roman Tj"/>
          <w:b/>
          <w:bCs/>
          <w:sz w:val="28"/>
          <w:szCs w:val="28"/>
        </w:rPr>
        <w:t>мушарака</w:t>
      </w:r>
      <w:r w:rsidRPr="003039BE">
        <w:rPr>
          <w:rFonts w:ascii="Times New Roman Tj" w:hAnsi="Times New Roman Tj" w:cs="Times New Roman Tj"/>
          <w:sz w:val="28"/>
          <w:szCs w:val="28"/>
        </w:rPr>
        <w:t xml:space="preserve"> дода буд бармегардонад,  агар дар рафти фаъолияти якљояашон зарар дида бошанд, онгоњ зарар байни бонк ва мизољ таќсим карда мешавад, њамчунин ногуфта намонад, ки фоидаи аз фаъолияти якљоя гирифташуда низ байни бонк ва мизољ  баробар таќсим карда мешавад;</w:t>
      </w:r>
    </w:p>
    <w:p w:rsidR="00A50B13" w:rsidRPr="003039BE" w:rsidRDefault="00A50B13" w:rsidP="0052374A">
      <w:pPr>
        <w:pStyle w:val="ListParagraph"/>
        <w:numPr>
          <w:ilvl w:val="0"/>
          <w:numId w:val="3"/>
        </w:num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Њамаи шахсоне, ки ба ин шакли фаъолияти якљоя (яъне </w:t>
      </w:r>
      <w:r w:rsidRPr="003039BE">
        <w:rPr>
          <w:rFonts w:ascii="Times New Roman Tj" w:hAnsi="Times New Roman Tj" w:cs="Times New Roman Tj"/>
          <w:b/>
          <w:bCs/>
          <w:sz w:val="28"/>
          <w:szCs w:val="28"/>
        </w:rPr>
        <w:t>мушарака</w:t>
      </w:r>
      <w:r w:rsidRPr="003039BE">
        <w:rPr>
          <w:rFonts w:ascii="Times New Roman Tj" w:hAnsi="Times New Roman Tj" w:cs="Times New Roman Tj"/>
          <w:sz w:val="28"/>
          <w:szCs w:val="28"/>
        </w:rPr>
        <w:t xml:space="preserve">)  сармоягузорї намудаанд, њуќуќи роњбарї кардани тиљоратеро, ки бо маблаѓњои љамовардаашон ташкил карда шудааст доранд, аммо </w:t>
      </w:r>
      <w:r>
        <w:rPr>
          <w:rFonts w:ascii="Times New Roman Tj" w:hAnsi="Times New Roman Tj" w:cs="Times New Roman Tj"/>
          <w:sz w:val="28"/>
          <w:szCs w:val="28"/>
        </w:rPr>
        <w:t>ин талаботи асосии шартнома шумур</w:t>
      </w:r>
      <w:r w:rsidRPr="003039BE">
        <w:rPr>
          <w:rFonts w:ascii="Times New Roman Tj" w:hAnsi="Times New Roman Tj" w:cs="Times New Roman Tj"/>
          <w:sz w:val="28"/>
          <w:szCs w:val="28"/>
        </w:rPr>
        <w:t>да намешавад;</w:t>
      </w:r>
    </w:p>
    <w:p w:rsidR="00A50B13" w:rsidRPr="003039BE" w:rsidRDefault="00A50B13" w:rsidP="0052374A">
      <w:pPr>
        <w:pStyle w:val="ListParagraph"/>
        <w:numPr>
          <w:ilvl w:val="0"/>
          <w:numId w:val="3"/>
        </w:numPr>
        <w:jc w:val="both"/>
        <w:rPr>
          <w:rFonts w:ascii="Times New Roman Tj" w:hAnsi="Times New Roman Tj" w:cs="Times New Roman Tj"/>
          <w:sz w:val="28"/>
          <w:szCs w:val="28"/>
        </w:rPr>
      </w:pPr>
      <w:r w:rsidRPr="003039BE">
        <w:rPr>
          <w:rFonts w:ascii="Times New Roman Tj" w:hAnsi="Times New Roman Tj" w:cs="Times New Roman Tj"/>
          <w:sz w:val="28"/>
          <w:szCs w:val="28"/>
        </w:rPr>
        <w:t>Ба њамаи шарикон(бонк ва мизољон) оиди њолати тиљорат маълумот сари ваќт дода мешавад;</w:t>
      </w:r>
    </w:p>
    <w:p w:rsidR="00A50B13" w:rsidRPr="003039BE" w:rsidRDefault="00A50B13" w:rsidP="0052374A">
      <w:pPr>
        <w:pStyle w:val="ListParagraph"/>
        <w:numPr>
          <w:ilvl w:val="0"/>
          <w:numId w:val="3"/>
        </w:num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Розигии шарикон пеш аз дохил шудан ба шартномаи  </w:t>
      </w:r>
      <w:r w:rsidRPr="003039BE">
        <w:rPr>
          <w:rFonts w:ascii="Times New Roman Tj" w:hAnsi="Times New Roman Tj" w:cs="Times New Roman Tj"/>
          <w:b/>
          <w:bCs/>
          <w:sz w:val="28"/>
          <w:szCs w:val="28"/>
        </w:rPr>
        <w:t xml:space="preserve">мушарака </w:t>
      </w:r>
      <w:r w:rsidRPr="003039BE">
        <w:rPr>
          <w:rFonts w:ascii="Times New Roman Tj" w:hAnsi="Times New Roman Tj" w:cs="Times New Roman Tj"/>
          <w:sz w:val="28"/>
          <w:szCs w:val="28"/>
        </w:rPr>
        <w:t xml:space="preserve">ё </w:t>
      </w:r>
      <w:r w:rsidRPr="003039BE">
        <w:rPr>
          <w:rFonts w:ascii="Times New Roman Tj" w:hAnsi="Times New Roman Tj" w:cs="Times New Roman Tj"/>
          <w:b/>
          <w:bCs/>
          <w:sz w:val="28"/>
          <w:szCs w:val="28"/>
        </w:rPr>
        <w:t>мудараба</w:t>
      </w:r>
      <w:r w:rsidRPr="003039BE">
        <w:rPr>
          <w:rFonts w:ascii="Times New Roman Tj" w:hAnsi="Times New Roman Tj" w:cs="Times New Roman Tj"/>
          <w:sz w:val="28"/>
          <w:szCs w:val="28"/>
        </w:rPr>
        <w:t>, ки байнашон баста мешавад, њатмист;</w:t>
      </w:r>
    </w:p>
    <w:p w:rsidR="00A50B13" w:rsidRPr="003039BE" w:rsidRDefault="00A50B13" w:rsidP="0052374A">
      <w:pPr>
        <w:pStyle w:val="ListParagraph"/>
        <w:numPr>
          <w:ilvl w:val="0"/>
          <w:numId w:val="3"/>
        </w:num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Шартњои дигари </w:t>
      </w:r>
      <w:r w:rsidRPr="003039BE">
        <w:rPr>
          <w:rFonts w:ascii="Times New Roman Tj" w:hAnsi="Times New Roman Tj" w:cs="Times New Roman Tj"/>
          <w:b/>
          <w:bCs/>
          <w:sz w:val="28"/>
          <w:szCs w:val="28"/>
        </w:rPr>
        <w:t xml:space="preserve">мушарака </w:t>
      </w:r>
      <w:r w:rsidRPr="003039BE">
        <w:rPr>
          <w:rFonts w:ascii="Times New Roman Tj" w:hAnsi="Times New Roman Tj" w:cs="Times New Roman Tj"/>
          <w:sz w:val="28"/>
          <w:szCs w:val="28"/>
        </w:rPr>
        <w:t>бо амалиёти</w:t>
      </w:r>
      <w:r w:rsidRPr="003039BE">
        <w:rPr>
          <w:rFonts w:ascii="Times New Roman Tj" w:hAnsi="Times New Roman Tj" w:cs="Times New Roman Tj"/>
          <w:b/>
          <w:bCs/>
          <w:sz w:val="28"/>
          <w:szCs w:val="28"/>
        </w:rPr>
        <w:t xml:space="preserve"> мудараба </w:t>
      </w:r>
      <w:r w:rsidRPr="003039BE">
        <w:rPr>
          <w:rFonts w:ascii="Times New Roman Tj" w:hAnsi="Times New Roman Tj" w:cs="Times New Roman Tj"/>
          <w:sz w:val="28"/>
          <w:szCs w:val="28"/>
        </w:rPr>
        <w:t>каму беш монандї дорад.</w:t>
      </w:r>
    </w:p>
    <w:p w:rsidR="00A50B13" w:rsidRPr="003039BE" w:rsidRDefault="00A50B13" w:rsidP="00CC2722">
      <w:pPr>
        <w:ind w:left="360"/>
        <w:jc w:val="both"/>
        <w:rPr>
          <w:rFonts w:ascii="Times New Roman Tj" w:hAnsi="Times New Roman Tj" w:cs="Times New Roman Tj"/>
          <w:b/>
          <w:bCs/>
          <w:sz w:val="28"/>
          <w:szCs w:val="28"/>
        </w:rPr>
      </w:pPr>
      <w:r w:rsidRPr="003039BE">
        <w:rPr>
          <w:rFonts w:ascii="Times New Roman Tj" w:hAnsi="Times New Roman Tj" w:cs="Times New Roman Tj"/>
          <w:b/>
          <w:bCs/>
          <w:sz w:val="28"/>
          <w:szCs w:val="28"/>
        </w:rPr>
        <w:t xml:space="preserve">Шартномаи фурўш </w:t>
      </w:r>
    </w:p>
    <w:p w:rsidR="00A50B13" w:rsidRPr="003039BE" w:rsidRDefault="00A50B13" w:rsidP="00CC2722">
      <w:pPr>
        <w:ind w:left="360"/>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Ин шакли амалиёт аз чунин шаклњо иборат мебошад: </w:t>
      </w:r>
    </w:p>
    <w:p w:rsidR="00A50B13" w:rsidRPr="003039BE" w:rsidRDefault="00A50B13" w:rsidP="00CC2722">
      <w:pPr>
        <w:ind w:left="360"/>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А) </w:t>
      </w:r>
      <w:r w:rsidRPr="003039BE">
        <w:rPr>
          <w:rFonts w:ascii="Times New Roman Tj" w:hAnsi="Times New Roman Tj" w:cs="Times New Roman Tj"/>
          <w:b/>
          <w:bCs/>
          <w:sz w:val="28"/>
          <w:szCs w:val="28"/>
        </w:rPr>
        <w:t>Мурабања</w:t>
      </w:r>
    </w:p>
    <w:p w:rsidR="00A50B13" w:rsidRPr="008A7EEC" w:rsidRDefault="00A50B13" w:rsidP="00CC2722">
      <w:pPr>
        <w:ind w:left="360"/>
        <w:jc w:val="both"/>
        <w:rPr>
          <w:b/>
          <w:bCs/>
          <w:sz w:val="28"/>
          <w:szCs w:val="28"/>
        </w:rPr>
      </w:pPr>
      <w:r w:rsidRPr="003039BE">
        <w:rPr>
          <w:rFonts w:ascii="Times New Roman Tj" w:hAnsi="Times New Roman Tj" w:cs="Times New Roman Tj"/>
          <w:sz w:val="28"/>
          <w:szCs w:val="28"/>
        </w:rPr>
        <w:t xml:space="preserve">Б) </w:t>
      </w:r>
      <w:r w:rsidRPr="003039BE">
        <w:rPr>
          <w:rFonts w:ascii="Times New Roman Tj" w:hAnsi="Times New Roman Tj" w:cs="Times New Roman Tj"/>
          <w:b/>
          <w:bCs/>
          <w:sz w:val="28"/>
          <w:szCs w:val="28"/>
        </w:rPr>
        <w:t>Бай муаљал</w:t>
      </w:r>
    </w:p>
    <w:p w:rsidR="00A50B13" w:rsidRPr="008A7EEC" w:rsidRDefault="00A50B13" w:rsidP="00CC2722">
      <w:pPr>
        <w:ind w:left="360"/>
        <w:jc w:val="both"/>
        <w:rPr>
          <w:rFonts w:ascii="Times New Roman Tj" w:hAnsi="Times New Roman Tj" w:cs="Times New Roman Tj"/>
          <w:sz w:val="28"/>
          <w:szCs w:val="28"/>
        </w:rPr>
      </w:pPr>
      <w:r w:rsidRPr="003039BE">
        <w:rPr>
          <w:rFonts w:ascii="Times New Roman Tj" w:hAnsi="Times New Roman Tj" w:cs="Times New Roman Tj"/>
          <w:sz w:val="28"/>
          <w:szCs w:val="28"/>
        </w:rPr>
        <w:t>В</w:t>
      </w:r>
      <w:r w:rsidRPr="008A7EEC">
        <w:rPr>
          <w:rFonts w:ascii="Times New Roman Tj" w:hAnsi="Times New Roman Tj" w:cs="Times New Roman Tj"/>
          <w:sz w:val="28"/>
          <w:szCs w:val="28"/>
        </w:rPr>
        <w:t xml:space="preserve">) </w:t>
      </w:r>
      <w:r w:rsidRPr="003039BE">
        <w:rPr>
          <w:rFonts w:ascii="Times New Roman Tj" w:hAnsi="Times New Roman Tj" w:cs="Times New Roman Tj"/>
          <w:b/>
          <w:bCs/>
          <w:sz w:val="28"/>
          <w:szCs w:val="28"/>
        </w:rPr>
        <w:t>Бай</w:t>
      </w:r>
      <w:r w:rsidRPr="008A7EEC">
        <w:rPr>
          <w:rFonts w:ascii="Times New Roman Tj" w:hAnsi="Times New Roman Tj" w:cs="Times New Roman Tj"/>
          <w:b/>
          <w:bCs/>
          <w:sz w:val="28"/>
          <w:szCs w:val="28"/>
        </w:rPr>
        <w:t xml:space="preserve"> </w:t>
      </w:r>
      <w:r w:rsidRPr="003039BE">
        <w:rPr>
          <w:rFonts w:ascii="Times New Roman Tj" w:hAnsi="Times New Roman Tj" w:cs="Times New Roman Tj"/>
          <w:b/>
          <w:bCs/>
          <w:sz w:val="28"/>
          <w:szCs w:val="28"/>
        </w:rPr>
        <w:t>салом</w:t>
      </w:r>
    </w:p>
    <w:p w:rsidR="00A50B13" w:rsidRPr="003039BE" w:rsidRDefault="00A50B13" w:rsidP="00CC2722">
      <w:pPr>
        <w:ind w:left="360"/>
        <w:jc w:val="both"/>
        <w:rPr>
          <w:rFonts w:ascii="Times New Roman Tj" w:hAnsi="Times New Roman Tj" w:cs="Times New Roman Tj"/>
          <w:sz w:val="28"/>
          <w:szCs w:val="28"/>
        </w:rPr>
      </w:pPr>
      <w:r w:rsidRPr="003039BE">
        <w:rPr>
          <w:rFonts w:ascii="Times New Roman Tj" w:hAnsi="Times New Roman Tj" w:cs="Times New Roman Tj"/>
          <w:b/>
          <w:bCs/>
          <w:sz w:val="28"/>
          <w:szCs w:val="28"/>
        </w:rPr>
        <w:t>Мурабања</w:t>
      </w:r>
      <w:r w:rsidRPr="008A7EEC">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яке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аз</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шаклњои</w:t>
      </w:r>
      <w:r w:rsidRPr="008A7EEC">
        <w:rPr>
          <w:rFonts w:ascii="Times New Roman Tj" w:hAnsi="Times New Roman Tj" w:cs="Times New Roman Tj"/>
          <w:b/>
          <w:bCs/>
          <w:sz w:val="28"/>
          <w:szCs w:val="28"/>
        </w:rPr>
        <w:t xml:space="preserve"> </w:t>
      </w:r>
      <w:r>
        <w:rPr>
          <w:rFonts w:ascii="Times New Roman Tj" w:hAnsi="Times New Roman Tj" w:cs="Times New Roman Tj"/>
          <w:sz w:val="28"/>
          <w:szCs w:val="28"/>
        </w:rPr>
        <w:t>шартномањои</w:t>
      </w:r>
      <w:r w:rsidRPr="008A7EEC">
        <w:rPr>
          <w:rFonts w:ascii="Times New Roman Tj" w:hAnsi="Times New Roman Tj" w:cs="Times New Roman Tj"/>
          <w:sz w:val="28"/>
          <w:szCs w:val="28"/>
        </w:rPr>
        <w:t xml:space="preserve"> </w:t>
      </w:r>
      <w:r>
        <w:rPr>
          <w:rFonts w:ascii="Times New Roman Tj" w:hAnsi="Times New Roman Tj" w:cs="Times New Roman Tj"/>
          <w:sz w:val="28"/>
          <w:szCs w:val="28"/>
        </w:rPr>
        <w:t>бењтарин</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ва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маъмуле</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мебошад</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ки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дини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мубини</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Ислом</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онро</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иљозат</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дода</w:t>
      </w:r>
      <w:r w:rsidRPr="008A7EEC">
        <w:rPr>
          <w:rFonts w:ascii="Times New Roman Tj" w:hAnsi="Times New Roman Tj" w:cs="Times New Roman Tj"/>
          <w:sz w:val="28"/>
          <w:szCs w:val="28"/>
        </w:rPr>
        <w:t xml:space="preserve"> </w:t>
      </w:r>
      <w:r w:rsidRPr="003039BE">
        <w:rPr>
          <w:rFonts w:ascii="Times New Roman Tj" w:hAnsi="Times New Roman Tj" w:cs="Times New Roman Tj"/>
          <w:sz w:val="28"/>
          <w:szCs w:val="28"/>
        </w:rPr>
        <w:t>аст</w:t>
      </w:r>
      <w:r w:rsidRPr="008A7EEC">
        <w:rPr>
          <w:rFonts w:ascii="Times New Roman Tj" w:hAnsi="Times New Roman Tj" w:cs="Times New Roman Tj"/>
          <w:sz w:val="28"/>
          <w:szCs w:val="28"/>
        </w:rPr>
        <w:t>.</w:t>
      </w:r>
      <w:r w:rsidRPr="008A7EEC">
        <w:rPr>
          <w:sz w:val="28"/>
          <w:szCs w:val="28"/>
        </w:rPr>
        <w:t xml:space="preserve"> </w:t>
      </w:r>
      <w:r w:rsidRPr="003039BE">
        <w:rPr>
          <w:rFonts w:ascii="Times New Roman Tj" w:hAnsi="Times New Roman Tj" w:cs="Times New Roman Tj"/>
          <w:sz w:val="28"/>
          <w:szCs w:val="28"/>
        </w:rPr>
        <w:t>Асосан</w:t>
      </w:r>
      <w:r w:rsidRPr="003039BE">
        <w:rPr>
          <w:sz w:val="28"/>
          <w:szCs w:val="28"/>
        </w:rPr>
        <w:t xml:space="preserve"> </w:t>
      </w:r>
      <w:r w:rsidRPr="003039BE">
        <w:rPr>
          <w:rFonts w:ascii="Times New Roman Tj" w:hAnsi="Times New Roman Tj" w:cs="Times New Roman Tj"/>
          <w:sz w:val="28"/>
          <w:szCs w:val="28"/>
        </w:rPr>
        <w:t>ин</w:t>
      </w:r>
      <w:r w:rsidRPr="003039BE">
        <w:rPr>
          <w:sz w:val="28"/>
          <w:szCs w:val="28"/>
        </w:rPr>
        <w:t xml:space="preserve"> </w:t>
      </w:r>
      <w:r w:rsidRPr="003039BE">
        <w:rPr>
          <w:rFonts w:ascii="Times New Roman Tj" w:hAnsi="Times New Roman Tj" w:cs="Times New Roman Tj"/>
          <w:sz w:val="28"/>
          <w:szCs w:val="28"/>
        </w:rPr>
        <w:t xml:space="preserve">амалиёт чунин гузаронида мешавад: мол аз тарафи фурўшанда ба харидор расонида мешавад ва баъди бе мамоният расидани мол  харидор маблаѓро пардохт мекунад. Албатта ин амалиёт бо ризогии </w:t>
      </w:r>
      <w:r>
        <w:rPr>
          <w:rFonts w:ascii="Times New Roman Tj" w:hAnsi="Times New Roman Tj" w:cs="Times New Roman Tj"/>
          <w:sz w:val="28"/>
          <w:szCs w:val="28"/>
        </w:rPr>
        <w:t xml:space="preserve">пешакии </w:t>
      </w:r>
      <w:r w:rsidRPr="003039BE">
        <w:rPr>
          <w:rFonts w:ascii="Times New Roman Tj" w:hAnsi="Times New Roman Tj" w:cs="Times New Roman Tj"/>
          <w:sz w:val="28"/>
          <w:szCs w:val="28"/>
        </w:rPr>
        <w:t>тарафайн гузаронида мешавад.</w:t>
      </w:r>
    </w:p>
    <w:p w:rsidR="00A50B13" w:rsidRPr="003039BE" w:rsidRDefault="00A50B13" w:rsidP="00CC2722">
      <w:pPr>
        <w:ind w:left="360"/>
        <w:jc w:val="both"/>
        <w:rPr>
          <w:rFonts w:ascii="Times New Roman Tj" w:hAnsi="Times New Roman Tj" w:cs="Times New Roman Tj"/>
          <w:sz w:val="28"/>
          <w:szCs w:val="28"/>
        </w:rPr>
      </w:pPr>
      <w:r w:rsidRPr="003039BE">
        <w:rPr>
          <w:rFonts w:ascii="Times New Roman Tj" w:hAnsi="Times New Roman Tj" w:cs="Times New Roman Tj"/>
          <w:b/>
          <w:bCs/>
          <w:sz w:val="28"/>
          <w:szCs w:val="28"/>
        </w:rPr>
        <w:t xml:space="preserve">Бай муаљал </w:t>
      </w:r>
      <w:r w:rsidRPr="003039BE">
        <w:rPr>
          <w:rFonts w:ascii="Times New Roman Tj" w:hAnsi="Times New Roman Tj" w:cs="Times New Roman Tj"/>
          <w:sz w:val="28"/>
          <w:szCs w:val="28"/>
        </w:rPr>
        <w:t>– ин шакли амалиёте мебошад, ки њангоми фурўхтани мол маблаѓаш аз тарафи харидор дер ё бо пардохти яклухт ё дар асоси шартнома дар мўњлати муайян(бади 1 ё 2 моњ) пардохт карда мешавад.</w:t>
      </w:r>
    </w:p>
    <w:p w:rsidR="00A50B13" w:rsidRPr="003039BE" w:rsidRDefault="00A50B13" w:rsidP="00C64472">
      <w:pPr>
        <w:ind w:left="360"/>
        <w:jc w:val="both"/>
        <w:rPr>
          <w:rFonts w:ascii="Times New Roman Tj" w:hAnsi="Times New Roman Tj" w:cs="Times New Roman Tj"/>
          <w:b/>
          <w:bCs/>
          <w:sz w:val="28"/>
          <w:szCs w:val="28"/>
        </w:rPr>
      </w:pPr>
      <w:r>
        <w:rPr>
          <w:rFonts w:ascii="Times New Roman Tj" w:hAnsi="Times New Roman Tj" w:cs="Times New Roman Tj"/>
          <w:sz w:val="28"/>
          <w:szCs w:val="28"/>
        </w:rPr>
        <w:t xml:space="preserve">   </w:t>
      </w:r>
      <w:r w:rsidRPr="003039BE">
        <w:rPr>
          <w:rFonts w:ascii="Times New Roman Tj" w:hAnsi="Times New Roman Tj" w:cs="Times New Roman Tj"/>
          <w:sz w:val="28"/>
          <w:szCs w:val="28"/>
        </w:rPr>
        <w:t xml:space="preserve">Бонкњои </w:t>
      </w:r>
      <w:r>
        <w:rPr>
          <w:rFonts w:ascii="Times New Roman Tj" w:hAnsi="Times New Roman Tj" w:cs="Times New Roman Tj"/>
          <w:sz w:val="28"/>
          <w:szCs w:val="28"/>
        </w:rPr>
        <w:t>И</w:t>
      </w:r>
      <w:r w:rsidRPr="003039BE">
        <w:rPr>
          <w:rFonts w:ascii="Times New Roman Tj" w:hAnsi="Times New Roman Tj" w:cs="Times New Roman Tj"/>
          <w:sz w:val="28"/>
          <w:szCs w:val="28"/>
        </w:rPr>
        <w:t xml:space="preserve">сломї метавонанд ба њар ду намуди ин амалиёт машѓул шаванд, зеро дар ин низоми бонкдорї бо муносибатњои тиљоратї машѓул шудан иљозат аст. </w:t>
      </w:r>
    </w:p>
    <w:p w:rsidR="00A50B13" w:rsidRPr="003039BE" w:rsidRDefault="00A50B13" w:rsidP="00330AAB">
      <w:pPr>
        <w:ind w:left="360"/>
        <w:jc w:val="both"/>
        <w:rPr>
          <w:rFonts w:ascii="Times New Roman Tj" w:hAnsi="Times New Roman Tj" w:cs="Times New Roman Tj"/>
          <w:sz w:val="28"/>
          <w:szCs w:val="28"/>
        </w:rPr>
      </w:pPr>
      <w:r>
        <w:rPr>
          <w:rFonts w:ascii="Times New Roman Tj" w:hAnsi="Times New Roman Tj" w:cs="Times New Roman Tj"/>
          <w:b/>
          <w:bCs/>
          <w:sz w:val="28"/>
          <w:szCs w:val="28"/>
        </w:rPr>
        <w:t xml:space="preserve">   </w:t>
      </w:r>
      <w:r w:rsidRPr="003039BE">
        <w:rPr>
          <w:rFonts w:ascii="Times New Roman Tj" w:hAnsi="Times New Roman Tj" w:cs="Times New Roman Tj"/>
          <w:b/>
          <w:bCs/>
          <w:sz w:val="28"/>
          <w:szCs w:val="28"/>
        </w:rPr>
        <w:t xml:space="preserve">Бай салом - </w:t>
      </w:r>
      <w:r w:rsidRPr="003039BE">
        <w:rPr>
          <w:rFonts w:ascii="Times New Roman Tj" w:hAnsi="Times New Roman Tj" w:cs="Times New Roman Tj"/>
          <w:sz w:val="28"/>
          <w:szCs w:val="28"/>
        </w:rPr>
        <w:t xml:space="preserve"> ин созишномаи байни харидору фурўшанда мебошад, ки дар ин љо харидор маблаѓи муайяншудаи нархи молро пешакї ба фурўшанда  пардохт мекунад ва мол аз тарафи фурўшанда ба харидор дар як мў</w:t>
      </w:r>
      <w:r>
        <w:rPr>
          <w:rFonts w:ascii="Times New Roman Tj" w:hAnsi="Times New Roman Tj" w:cs="Times New Roman Tj"/>
          <w:sz w:val="28"/>
          <w:szCs w:val="28"/>
        </w:rPr>
        <w:t>њ</w:t>
      </w:r>
      <w:r w:rsidRPr="003039BE">
        <w:rPr>
          <w:rFonts w:ascii="Times New Roman Tj" w:hAnsi="Times New Roman Tj" w:cs="Times New Roman Tj"/>
          <w:sz w:val="28"/>
          <w:szCs w:val="28"/>
        </w:rPr>
        <w:t>лати муайян расонида мешавад. Шартњои асосии ин шартнома инњ</w:t>
      </w:r>
      <w:r>
        <w:rPr>
          <w:rFonts w:ascii="Times New Roman Tj" w:hAnsi="Times New Roman Tj" w:cs="Times New Roman Tj"/>
          <w:sz w:val="28"/>
          <w:szCs w:val="28"/>
        </w:rPr>
        <w:t xml:space="preserve">о </w:t>
      </w:r>
      <w:r w:rsidRPr="003039BE">
        <w:rPr>
          <w:rFonts w:ascii="Times New Roman Tj" w:hAnsi="Times New Roman Tj" w:cs="Times New Roman Tj"/>
          <w:sz w:val="28"/>
          <w:szCs w:val="28"/>
        </w:rPr>
        <w:t>ба шумор мераванд:</w:t>
      </w:r>
    </w:p>
    <w:p w:rsidR="00A50B13" w:rsidRPr="003039BE" w:rsidRDefault="00A50B13" w:rsidP="005A5AFF">
      <w:pPr>
        <w:pStyle w:val="ListParagraph"/>
        <w:numPr>
          <w:ilvl w:val="0"/>
          <w:numId w:val="5"/>
        </w:numPr>
        <w:jc w:val="both"/>
        <w:rPr>
          <w:rFonts w:ascii="Times New Roman Tj" w:hAnsi="Times New Roman Tj" w:cs="Times New Roman Tj"/>
          <w:sz w:val="28"/>
          <w:szCs w:val="28"/>
        </w:rPr>
      </w:pPr>
      <w:r w:rsidRPr="003039BE">
        <w:rPr>
          <w:rFonts w:ascii="Times New Roman Tj" w:hAnsi="Times New Roman Tj" w:cs="Times New Roman Tj"/>
          <w:sz w:val="28"/>
          <w:szCs w:val="28"/>
        </w:rPr>
        <w:t>Дар шартнома бояд нарх, навъ ва миќдори мол</w:t>
      </w:r>
      <w:r>
        <w:rPr>
          <w:rFonts w:ascii="Times New Roman Tj" w:hAnsi="Times New Roman Tj" w:cs="Times New Roman Tj"/>
          <w:sz w:val="28"/>
          <w:szCs w:val="28"/>
        </w:rPr>
        <w:t>е, ки расонида мешавад</w:t>
      </w:r>
      <w:r w:rsidRPr="003039BE">
        <w:rPr>
          <w:rFonts w:ascii="Times New Roman Tj" w:hAnsi="Times New Roman Tj" w:cs="Times New Roman Tj"/>
          <w:sz w:val="28"/>
          <w:szCs w:val="28"/>
        </w:rPr>
        <w:t xml:space="preserve"> нишон дода шуда бошад;</w:t>
      </w:r>
    </w:p>
    <w:p w:rsidR="00A50B13" w:rsidRPr="003039BE" w:rsidRDefault="00A50B13" w:rsidP="005A5AFF">
      <w:pPr>
        <w:pStyle w:val="ListParagraph"/>
        <w:numPr>
          <w:ilvl w:val="0"/>
          <w:numId w:val="5"/>
        </w:numPr>
        <w:jc w:val="both"/>
        <w:rPr>
          <w:rFonts w:ascii="Times New Roman Tj" w:hAnsi="Times New Roman Tj" w:cs="Times New Roman Tj"/>
          <w:sz w:val="28"/>
          <w:szCs w:val="28"/>
        </w:rPr>
      </w:pPr>
      <w:r w:rsidRPr="003039BE">
        <w:rPr>
          <w:rFonts w:ascii="Times New Roman Tj" w:hAnsi="Times New Roman Tj" w:cs="Times New Roman Tj"/>
          <w:sz w:val="28"/>
          <w:szCs w:val="28"/>
        </w:rPr>
        <w:t>Инчунин санаи расонидани мол дар шартнома бояд нишондода шуда бошад;</w:t>
      </w:r>
    </w:p>
    <w:p w:rsidR="00A50B13" w:rsidRPr="003039BE" w:rsidRDefault="00A50B13" w:rsidP="00746706">
      <w:pPr>
        <w:pStyle w:val="ListParagraph"/>
        <w:numPr>
          <w:ilvl w:val="0"/>
          <w:numId w:val="5"/>
        </w:numPr>
        <w:jc w:val="both"/>
        <w:rPr>
          <w:rFonts w:ascii="Times New Roman Tj" w:hAnsi="Times New Roman Tj" w:cs="Times New Roman Tj"/>
          <w:sz w:val="28"/>
          <w:szCs w:val="28"/>
        </w:rPr>
      </w:pPr>
      <w:r w:rsidRPr="003039BE">
        <w:rPr>
          <w:rFonts w:ascii="Times New Roman Tj" w:hAnsi="Times New Roman Tj" w:cs="Times New Roman Tj"/>
          <w:sz w:val="28"/>
          <w:szCs w:val="28"/>
        </w:rPr>
        <w:t>Моле, ки ба харидор расонида мешавад, бояд маблаѓаш пурра пардохт карда шавад;</w:t>
      </w:r>
    </w:p>
    <w:p w:rsidR="00A50B13" w:rsidRPr="003039BE" w:rsidRDefault="00A50B13" w:rsidP="00746706">
      <w:pPr>
        <w:jc w:val="both"/>
        <w:rPr>
          <w:rFonts w:ascii="Times New Roman Tj" w:hAnsi="Times New Roman Tj" w:cs="Times New Roman Tj"/>
          <w:b/>
          <w:bCs/>
          <w:sz w:val="28"/>
          <w:szCs w:val="28"/>
        </w:rPr>
      </w:pPr>
      <w:r w:rsidRPr="003039BE">
        <w:rPr>
          <w:rFonts w:ascii="Times New Roman Tj" w:hAnsi="Times New Roman Tj" w:cs="Times New Roman Tj"/>
          <w:b/>
          <w:bCs/>
          <w:sz w:val="28"/>
          <w:szCs w:val="28"/>
        </w:rPr>
        <w:t>Шартномаи иљора</w:t>
      </w:r>
    </w:p>
    <w:p w:rsidR="00A50B13" w:rsidRPr="003039BE" w:rsidRDefault="00A50B13" w:rsidP="00746706">
      <w:pPr>
        <w:jc w:val="both"/>
        <w:rPr>
          <w:rFonts w:ascii="Times New Roman Tj" w:hAnsi="Times New Roman Tj" w:cs="Times New Roman Tj"/>
          <w:sz w:val="28"/>
          <w:szCs w:val="28"/>
        </w:rPr>
      </w:pPr>
      <w:r w:rsidRPr="003039BE">
        <w:rPr>
          <w:rFonts w:ascii="Times New Roman Tj" w:hAnsi="Times New Roman Tj" w:cs="Times New Roman Tj"/>
          <w:sz w:val="28"/>
          <w:szCs w:val="28"/>
        </w:rPr>
        <w:t>Ин амалиётро ба чунин намудњо људо кардан мумкин аст;</w:t>
      </w:r>
    </w:p>
    <w:p w:rsidR="00A50B13" w:rsidRPr="003039BE" w:rsidRDefault="00A50B13" w:rsidP="00746706">
      <w:p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А) </w:t>
      </w:r>
      <w:r w:rsidRPr="003039BE">
        <w:rPr>
          <w:rFonts w:ascii="Times New Roman Tj" w:hAnsi="Times New Roman Tj" w:cs="Times New Roman Tj"/>
          <w:b/>
          <w:bCs/>
          <w:sz w:val="28"/>
          <w:szCs w:val="28"/>
        </w:rPr>
        <w:t>Иљора</w:t>
      </w:r>
    </w:p>
    <w:p w:rsidR="00A50B13" w:rsidRPr="003039BE" w:rsidRDefault="00A50B13" w:rsidP="00746706">
      <w:pPr>
        <w:jc w:val="both"/>
        <w:rPr>
          <w:rFonts w:ascii="Times New Roman Tj" w:hAnsi="Times New Roman Tj" w:cs="Times New Roman Tj"/>
          <w:sz w:val="28"/>
          <w:szCs w:val="28"/>
        </w:rPr>
      </w:pPr>
      <w:r w:rsidRPr="003039BE">
        <w:rPr>
          <w:rFonts w:ascii="Times New Roman Tj" w:hAnsi="Times New Roman Tj" w:cs="Times New Roman Tj"/>
          <w:sz w:val="28"/>
          <w:szCs w:val="28"/>
        </w:rPr>
        <w:t>Зери мафњуми иљора шартномае фањмида мешавад, ки иљорагиранда баъди бастани шартнома њуќуќи истифодабарии ин ё он намуди молро мегирад. Њуќуќшиносони соњ</w:t>
      </w:r>
      <w:r>
        <w:rPr>
          <w:rFonts w:ascii="Times New Roman Tj" w:hAnsi="Times New Roman Tj" w:cs="Times New Roman Tj"/>
          <w:sz w:val="28"/>
          <w:szCs w:val="28"/>
        </w:rPr>
        <w:t>аи бонкдории И</w:t>
      </w:r>
      <w:r w:rsidRPr="003039BE">
        <w:rPr>
          <w:rFonts w:ascii="Times New Roman Tj" w:hAnsi="Times New Roman Tj" w:cs="Times New Roman Tj"/>
          <w:sz w:val="28"/>
          <w:szCs w:val="28"/>
        </w:rPr>
        <w:t xml:space="preserve">сломї ќайд намудаанд, ки бањри нофањмої нашудан дар байни тарафњо бояд бо тартиби муайян мўњлати иљора ва нархи моле, ки барои иљора дода мешавад дар шартнома ќайд шуда бошад. </w:t>
      </w:r>
    </w:p>
    <w:p w:rsidR="00A50B13" w:rsidRPr="003039BE" w:rsidRDefault="00A50B13" w:rsidP="00E641B9">
      <w:pPr>
        <w:jc w:val="both"/>
        <w:rPr>
          <w:rFonts w:ascii="Times New Roman Tj" w:hAnsi="Times New Roman Tj" w:cs="Times New Roman Tj"/>
          <w:b/>
          <w:bCs/>
          <w:sz w:val="28"/>
          <w:szCs w:val="28"/>
        </w:rPr>
      </w:pPr>
      <w:r w:rsidRPr="003039BE">
        <w:rPr>
          <w:rFonts w:ascii="Times New Roman Tj" w:hAnsi="Times New Roman Tj" w:cs="Times New Roman Tj"/>
          <w:sz w:val="28"/>
          <w:szCs w:val="28"/>
        </w:rPr>
        <w:t xml:space="preserve">Б) </w:t>
      </w:r>
      <w:r w:rsidRPr="003039BE">
        <w:rPr>
          <w:rFonts w:ascii="Times New Roman Tj" w:hAnsi="Times New Roman Tj" w:cs="Times New Roman Tj"/>
          <w:b/>
          <w:bCs/>
          <w:sz w:val="28"/>
          <w:szCs w:val="28"/>
        </w:rPr>
        <w:t>Иљора ва иктина</w:t>
      </w:r>
    </w:p>
    <w:p w:rsidR="00A50B13" w:rsidRPr="003039BE" w:rsidRDefault="00A50B13" w:rsidP="00E641B9">
      <w:pPr>
        <w:jc w:val="both"/>
        <w:rPr>
          <w:rFonts w:ascii="Times New Roman Tj" w:hAnsi="Times New Roman Tj" w:cs="Times New Roman Tj"/>
          <w:sz w:val="28"/>
          <w:szCs w:val="28"/>
        </w:rPr>
      </w:pPr>
      <w:r w:rsidRPr="003039BE">
        <w:rPr>
          <w:rFonts w:ascii="Times New Roman Tj" w:hAnsi="Times New Roman Tj" w:cs="Times New Roman Tj"/>
          <w:b/>
          <w:bCs/>
          <w:sz w:val="28"/>
          <w:szCs w:val="28"/>
        </w:rPr>
        <w:t xml:space="preserve">Иљора ва иктина </w:t>
      </w:r>
      <w:r w:rsidRPr="003039BE">
        <w:rPr>
          <w:rFonts w:ascii="Times New Roman Tj" w:hAnsi="Times New Roman Tj" w:cs="Times New Roman Tj"/>
          <w:sz w:val="28"/>
          <w:szCs w:val="28"/>
        </w:rPr>
        <w:t>(</w:t>
      </w:r>
      <w:r w:rsidRPr="003039BE">
        <w:rPr>
          <w:rFonts w:ascii="Times New Roman Tj" w:hAnsi="Times New Roman Tj" w:cs="Times New Roman Tj"/>
          <w:b/>
          <w:bCs/>
          <w:i/>
          <w:iCs/>
          <w:sz w:val="28"/>
          <w:szCs w:val="28"/>
          <w:u w:val="single"/>
        </w:rPr>
        <w:t>лизинг</w:t>
      </w:r>
      <w:r w:rsidRPr="003039BE">
        <w:rPr>
          <w:rFonts w:ascii="Times New Roman Tj" w:hAnsi="Times New Roman Tj" w:cs="Times New Roman Tj"/>
          <w:sz w:val="28"/>
          <w:szCs w:val="28"/>
        </w:rPr>
        <w:t>)</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ин амалиёте мебошад, ки ичорадињ</w:t>
      </w:r>
      <w:r>
        <w:rPr>
          <w:rFonts w:ascii="Times New Roman Tj" w:hAnsi="Times New Roman Tj" w:cs="Times New Roman Tj"/>
          <w:sz w:val="28"/>
          <w:szCs w:val="28"/>
        </w:rPr>
        <w:t>анда(бонк)</w:t>
      </w:r>
      <w:r w:rsidRPr="003039BE">
        <w:rPr>
          <w:rFonts w:ascii="Times New Roman Tj" w:hAnsi="Times New Roman Tj" w:cs="Times New Roman Tj"/>
          <w:sz w:val="28"/>
          <w:szCs w:val="28"/>
        </w:rPr>
        <w:t xml:space="preserve"> мувофиќи он молу мулкашро ба иљора медињад, баъди ба охир расидани мўњлати иљора  ва пурра пардохт намудани маблаѓи иљора аз тарафи иљорагир фаъолияти шартнома ќатъ карда мешавад. Дар ин намуди шартнома  њамаи шартњое, ки дар дигар намуди шартномањои муќарарї мављуд аст, бояд навишта шуда бошад. Яъне мўњлати истифодабарии молу амвол ва маблаѓи иљора дар шартнома ќайд карда шуда бошад. Асосан Бонкњои Исломї имкон доранд, ки чунин шаклњои иљораро ба монанди мошинњо, иншоотњо ва таљњизотњои гуногунро ба муштариёни худ пешнињод намоянд. Шартномаи </w:t>
      </w:r>
      <w:r w:rsidRPr="003039BE">
        <w:rPr>
          <w:rFonts w:ascii="Times New Roman Tj" w:hAnsi="Times New Roman Tj" w:cs="Times New Roman Tj"/>
          <w:b/>
          <w:bCs/>
          <w:sz w:val="28"/>
          <w:szCs w:val="28"/>
        </w:rPr>
        <w:t>иљора ва иктина</w:t>
      </w:r>
      <w:r w:rsidRPr="003039BE">
        <w:rPr>
          <w:rFonts w:ascii="Times New Roman Tj" w:hAnsi="Times New Roman Tj" w:cs="Times New Roman Tj"/>
          <w:sz w:val="28"/>
          <w:szCs w:val="28"/>
        </w:rPr>
        <w:t xml:space="preserve"> дар њоле иљрошуда њисобида мешавад, ки иљорагир амволи иљорагирифтаро супурда, маблаѓи иљораро ба пуррагї пардохт намуда бошад.</w:t>
      </w:r>
    </w:p>
    <w:p w:rsidR="00A50B13" w:rsidRPr="003039BE" w:rsidRDefault="00A50B13" w:rsidP="00E641B9">
      <w:pPr>
        <w:jc w:val="both"/>
        <w:rPr>
          <w:rFonts w:ascii="Times New Roman Tj" w:hAnsi="Times New Roman Tj" w:cs="Times New Roman Tj"/>
          <w:b/>
          <w:bCs/>
          <w:sz w:val="28"/>
          <w:szCs w:val="28"/>
        </w:rPr>
      </w:pPr>
      <w:r w:rsidRPr="003039BE">
        <w:rPr>
          <w:rFonts w:ascii="Times New Roman Tj" w:hAnsi="Times New Roman Tj" w:cs="Times New Roman Tj"/>
          <w:b/>
          <w:bCs/>
          <w:sz w:val="28"/>
          <w:szCs w:val="28"/>
        </w:rPr>
        <w:t>Ќарз ал-Њасана</w:t>
      </w:r>
    </w:p>
    <w:p w:rsidR="00A50B13" w:rsidRPr="003039BE" w:rsidRDefault="00A50B13" w:rsidP="00E641B9">
      <w:p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Њангоме, ки мо дини мубини Исломро зери омўзиш ќарор медињем, бештар мардумро ба накукорї, кўмак намудани камбизоатон ва додани </w:t>
      </w:r>
      <w:r w:rsidRPr="003039BE">
        <w:rPr>
          <w:rFonts w:ascii="Times New Roman Tj" w:hAnsi="Times New Roman Tj" w:cs="Times New Roman Tj"/>
          <w:i/>
          <w:iCs/>
          <w:sz w:val="28"/>
          <w:szCs w:val="28"/>
        </w:rPr>
        <w:t>ќарзи бе фоиз</w:t>
      </w:r>
      <w:r w:rsidRPr="003039BE">
        <w:rPr>
          <w:rFonts w:ascii="Times New Roman Tj" w:hAnsi="Times New Roman Tj" w:cs="Times New Roman Tj"/>
          <w:sz w:val="28"/>
          <w:szCs w:val="28"/>
        </w:rPr>
        <w:t xml:space="preserve">, яъне дар шакли </w:t>
      </w:r>
      <w:r w:rsidRPr="003039BE">
        <w:rPr>
          <w:rFonts w:ascii="Times New Roman Tj" w:hAnsi="Times New Roman Tj" w:cs="Times New Roman Tj"/>
          <w:b/>
          <w:bCs/>
          <w:sz w:val="28"/>
          <w:szCs w:val="28"/>
        </w:rPr>
        <w:t>Ќарз ал-Њасана</w:t>
      </w:r>
      <w:r w:rsidRPr="003039BE">
        <w:rPr>
          <w:rFonts w:ascii="Times New Roman Tj" w:hAnsi="Times New Roman Tj" w:cs="Times New Roman Tj"/>
          <w:sz w:val="28"/>
          <w:szCs w:val="28"/>
        </w:rPr>
        <w:t xml:space="preserve"> даъват менамояд. Ин намуди ќарз ба шахсоне дода мешавад, ки  онњо ба ёрї муњтољ њастанд, инчунин барои ашхосе, ки ќарздор њастанд ва барои барќарор кардани њолати молиявиашон дода мешавад. Бонкњои Исломї наметавонанд ќисми бештари маблаѓњои</w:t>
      </w:r>
      <w:r>
        <w:rPr>
          <w:rFonts w:ascii="Times New Roman Tj" w:hAnsi="Times New Roman Tj" w:cs="Times New Roman Tj"/>
          <w:sz w:val="28"/>
          <w:szCs w:val="28"/>
        </w:rPr>
        <w:t>(активњои)</w:t>
      </w:r>
      <w:r w:rsidRPr="003039BE">
        <w:rPr>
          <w:rFonts w:ascii="Times New Roman Tj" w:hAnsi="Times New Roman Tj" w:cs="Times New Roman Tj"/>
          <w:sz w:val="28"/>
          <w:szCs w:val="28"/>
        </w:rPr>
        <w:t xml:space="preserve"> худро ба намуди маблаѓгузорињои </w:t>
      </w:r>
      <w:r w:rsidRPr="003039BE">
        <w:rPr>
          <w:rFonts w:ascii="Times New Roman Tj" w:hAnsi="Times New Roman Tj" w:cs="Times New Roman Tj"/>
          <w:b/>
          <w:bCs/>
          <w:sz w:val="28"/>
          <w:szCs w:val="28"/>
        </w:rPr>
        <w:t xml:space="preserve">Ќарз ал-Њасана </w:t>
      </w:r>
      <w:r w:rsidRPr="003039BE">
        <w:rPr>
          <w:rFonts w:ascii="Times New Roman Tj" w:hAnsi="Times New Roman Tj" w:cs="Times New Roman Tj"/>
          <w:sz w:val="28"/>
          <w:szCs w:val="28"/>
        </w:rPr>
        <w:t>бањри</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sz w:val="28"/>
          <w:szCs w:val="28"/>
        </w:rPr>
        <w:t xml:space="preserve">мардуми ниёзманд пешнињод намоянд, чунки ин бонкњо низ дар раќобат бо дигар намуди институтњои молиявї ќарор доранд ва бонкњои Исломї барои он ки бо дигар бонкњо раќобатпазир бошанд, бояд аз њисоби пасандозњое, ки аз муштариёни худ гирифтаанд фоиданокї ва раќобатпазирии худро таъмин намоянд. </w:t>
      </w:r>
    </w:p>
    <w:p w:rsidR="00A50B13" w:rsidRPr="003039BE" w:rsidRDefault="00A50B13" w:rsidP="00E641B9">
      <w:p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   Њамин тариќ, бонкњои Исломї дар замони муосир наќши муассир доранд ва эњтимол аст, ки дар солњои наздик бештаре аз мамолики ѓайримусалмонї ба ин низоми бонкї рў оранд ва дар баробари ин Тољикистони кўчаки мо њамчун як узви комилњуќуќи љомеаи љањонї дар солњои оянд имкон дорад ва метавонад як низоми бењтарини бонкиро, мисли низоми бонкдории Исломї дар худ љорї намояд.</w:t>
      </w:r>
    </w:p>
    <w:p w:rsidR="00A50B13" w:rsidRPr="003039BE" w:rsidRDefault="00A50B13" w:rsidP="00E641B9">
      <w:pPr>
        <w:jc w:val="both"/>
        <w:rPr>
          <w:rFonts w:ascii="Times New Roman Tj" w:hAnsi="Times New Roman Tj" w:cs="Times New Roman Tj"/>
          <w:sz w:val="28"/>
          <w:szCs w:val="28"/>
        </w:rPr>
      </w:pPr>
      <w:r w:rsidRPr="003039BE">
        <w:rPr>
          <w:rFonts w:ascii="Times New Roman Tj" w:hAnsi="Times New Roman Tj" w:cs="Times New Roman Tj"/>
          <w:sz w:val="28"/>
          <w:szCs w:val="28"/>
        </w:rPr>
        <w:t xml:space="preserve">   </w:t>
      </w:r>
    </w:p>
    <w:p w:rsidR="00A50B13" w:rsidRPr="003039BE" w:rsidRDefault="00A50B13" w:rsidP="003039BE">
      <w:pPr>
        <w:tabs>
          <w:tab w:val="left" w:pos="1365"/>
        </w:tabs>
        <w:spacing w:line="360" w:lineRule="auto"/>
        <w:jc w:val="right"/>
        <w:rPr>
          <w:rFonts w:ascii="Times New Roman Tj" w:hAnsi="Times New Roman Tj" w:cs="Times New Roman Tj"/>
          <w:b/>
          <w:bCs/>
          <w:i/>
          <w:iCs/>
          <w:sz w:val="28"/>
          <w:szCs w:val="28"/>
        </w:rPr>
      </w:pPr>
      <w:r w:rsidRPr="003039BE">
        <w:rPr>
          <w:rFonts w:ascii="Times New Roman Tj" w:hAnsi="Times New Roman Tj" w:cs="Times New Roman Tj"/>
          <w:sz w:val="28"/>
          <w:szCs w:val="28"/>
        </w:rPr>
        <w:t xml:space="preserve">     </w:t>
      </w:r>
      <w:r w:rsidRPr="003039BE">
        <w:rPr>
          <w:rFonts w:ascii="Times New Roman Tj" w:hAnsi="Times New Roman Tj" w:cs="Times New Roman Tj"/>
          <w:b/>
          <w:bCs/>
          <w:sz w:val="28"/>
          <w:szCs w:val="28"/>
        </w:rPr>
        <w:t xml:space="preserve"> </w:t>
      </w:r>
      <w:r w:rsidRPr="003039BE">
        <w:rPr>
          <w:rFonts w:ascii="Times New Roman Tj" w:hAnsi="Times New Roman Tj" w:cs="Times New Roman Tj"/>
          <w:b/>
          <w:bCs/>
          <w:i/>
          <w:iCs/>
          <w:sz w:val="28"/>
          <w:szCs w:val="28"/>
        </w:rPr>
        <w:t>Бурњонов Мењрубон Саидакобирович донишљўи курси 3-юми ДМТ, факултети Молиявию иќтисодї.</w:t>
      </w:r>
    </w:p>
    <w:p w:rsidR="00A50B13" w:rsidRPr="003039BE" w:rsidRDefault="00A50B13" w:rsidP="003039BE">
      <w:pPr>
        <w:jc w:val="both"/>
        <w:rPr>
          <w:rFonts w:ascii="Times New Roman Tj" w:hAnsi="Times New Roman Tj" w:cs="Times New Roman Tj"/>
          <w:sz w:val="28"/>
          <w:szCs w:val="28"/>
        </w:rPr>
      </w:pPr>
    </w:p>
    <w:p w:rsidR="00A50B13" w:rsidRPr="003039BE" w:rsidRDefault="00A50B13" w:rsidP="003039BE">
      <w:pPr>
        <w:jc w:val="both"/>
        <w:rPr>
          <w:rFonts w:ascii="Times New Roman Tj" w:hAnsi="Times New Roman Tj" w:cs="Times New Roman Tj"/>
          <w:b/>
          <w:bCs/>
          <w:sz w:val="28"/>
          <w:szCs w:val="28"/>
        </w:rPr>
      </w:pPr>
    </w:p>
    <w:p w:rsidR="00A50B13" w:rsidRPr="008A7EEC" w:rsidRDefault="00A50B13" w:rsidP="004654E2">
      <w:pPr>
        <w:jc w:val="both"/>
        <w:rPr>
          <w:rFonts w:ascii="Times New Roman" w:hAnsi="Times New Roman" w:cs="Times New Roman"/>
          <w:u w:val="single"/>
        </w:rPr>
      </w:pPr>
      <w:r w:rsidRPr="003039BE">
        <w:t xml:space="preserve">   </w:t>
      </w:r>
    </w:p>
    <w:sectPr w:rsidR="00A50B13" w:rsidRPr="008A7EEC" w:rsidSect="00A431A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310F4"/>
    <w:multiLevelType w:val="hybridMultilevel"/>
    <w:tmpl w:val="C004D970"/>
    <w:lvl w:ilvl="0" w:tplc="4D42446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7414E2C"/>
    <w:multiLevelType w:val="hybridMultilevel"/>
    <w:tmpl w:val="6B3A0E44"/>
    <w:lvl w:ilvl="0" w:tplc="BB4E247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4B3A4277"/>
    <w:multiLevelType w:val="hybridMultilevel"/>
    <w:tmpl w:val="647C87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58190D"/>
    <w:multiLevelType w:val="hybridMultilevel"/>
    <w:tmpl w:val="63761E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7A234B0"/>
    <w:multiLevelType w:val="hybridMultilevel"/>
    <w:tmpl w:val="4A4EEA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D6D"/>
    <w:rsid w:val="000006F0"/>
    <w:rsid w:val="00006131"/>
    <w:rsid w:val="000834DF"/>
    <w:rsid w:val="000A4D70"/>
    <w:rsid w:val="000E056C"/>
    <w:rsid w:val="001671DB"/>
    <w:rsid w:val="0018148E"/>
    <w:rsid w:val="00195FD1"/>
    <w:rsid w:val="001A3CE7"/>
    <w:rsid w:val="00227C7F"/>
    <w:rsid w:val="002316B7"/>
    <w:rsid w:val="00254C80"/>
    <w:rsid w:val="00271CEF"/>
    <w:rsid w:val="002B77D3"/>
    <w:rsid w:val="002E74D0"/>
    <w:rsid w:val="003039BE"/>
    <w:rsid w:val="00327405"/>
    <w:rsid w:val="00330935"/>
    <w:rsid w:val="00330AAB"/>
    <w:rsid w:val="00333467"/>
    <w:rsid w:val="0035410C"/>
    <w:rsid w:val="00356312"/>
    <w:rsid w:val="00371A08"/>
    <w:rsid w:val="00393A83"/>
    <w:rsid w:val="003E68C8"/>
    <w:rsid w:val="003F5003"/>
    <w:rsid w:val="003F7686"/>
    <w:rsid w:val="0040057D"/>
    <w:rsid w:val="00407819"/>
    <w:rsid w:val="00435D74"/>
    <w:rsid w:val="00437C7D"/>
    <w:rsid w:val="00451B07"/>
    <w:rsid w:val="004654E2"/>
    <w:rsid w:val="005009B5"/>
    <w:rsid w:val="00514B07"/>
    <w:rsid w:val="0051637D"/>
    <w:rsid w:val="0052374A"/>
    <w:rsid w:val="00530D6D"/>
    <w:rsid w:val="005371F2"/>
    <w:rsid w:val="0054549F"/>
    <w:rsid w:val="0056485D"/>
    <w:rsid w:val="005739F3"/>
    <w:rsid w:val="005A5AFF"/>
    <w:rsid w:val="005E0B17"/>
    <w:rsid w:val="005F4070"/>
    <w:rsid w:val="0060046C"/>
    <w:rsid w:val="006328EE"/>
    <w:rsid w:val="0064538E"/>
    <w:rsid w:val="006B3F16"/>
    <w:rsid w:val="006C766A"/>
    <w:rsid w:val="00746706"/>
    <w:rsid w:val="0075221E"/>
    <w:rsid w:val="007E0DE1"/>
    <w:rsid w:val="007E396E"/>
    <w:rsid w:val="007E4573"/>
    <w:rsid w:val="008079EA"/>
    <w:rsid w:val="00811607"/>
    <w:rsid w:val="00850CFA"/>
    <w:rsid w:val="008A7EEC"/>
    <w:rsid w:val="008B4005"/>
    <w:rsid w:val="008F2270"/>
    <w:rsid w:val="0096255C"/>
    <w:rsid w:val="00975DD6"/>
    <w:rsid w:val="00990380"/>
    <w:rsid w:val="00A35E3A"/>
    <w:rsid w:val="00A431A2"/>
    <w:rsid w:val="00A50B13"/>
    <w:rsid w:val="00A50E22"/>
    <w:rsid w:val="00A5445C"/>
    <w:rsid w:val="00A7051D"/>
    <w:rsid w:val="00A72A0B"/>
    <w:rsid w:val="00B03B10"/>
    <w:rsid w:val="00B652F0"/>
    <w:rsid w:val="00B73FA1"/>
    <w:rsid w:val="00B82A89"/>
    <w:rsid w:val="00BA395E"/>
    <w:rsid w:val="00BC12C5"/>
    <w:rsid w:val="00BE30C6"/>
    <w:rsid w:val="00BE741E"/>
    <w:rsid w:val="00C10E9D"/>
    <w:rsid w:val="00C44B33"/>
    <w:rsid w:val="00C477D2"/>
    <w:rsid w:val="00C64472"/>
    <w:rsid w:val="00CC2722"/>
    <w:rsid w:val="00CE1CA7"/>
    <w:rsid w:val="00CE3CC2"/>
    <w:rsid w:val="00CF5AAB"/>
    <w:rsid w:val="00D12BCF"/>
    <w:rsid w:val="00D14F38"/>
    <w:rsid w:val="00D747AE"/>
    <w:rsid w:val="00E641B9"/>
    <w:rsid w:val="00EC123D"/>
    <w:rsid w:val="00F255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8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96E"/>
    <w:rPr>
      <w:color w:val="808080"/>
    </w:rPr>
  </w:style>
  <w:style w:type="paragraph" w:styleId="BalloonText">
    <w:name w:val="Balloon Text"/>
    <w:basedOn w:val="Normal"/>
    <w:link w:val="BalloonTextChar"/>
    <w:uiPriority w:val="99"/>
    <w:semiHidden/>
    <w:rsid w:val="007E3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396E"/>
    <w:rPr>
      <w:rFonts w:ascii="Tahoma" w:hAnsi="Tahoma" w:cs="Tahoma"/>
      <w:sz w:val="16"/>
      <w:szCs w:val="16"/>
    </w:rPr>
  </w:style>
  <w:style w:type="paragraph" w:styleId="ListParagraph">
    <w:name w:val="List Paragraph"/>
    <w:basedOn w:val="Normal"/>
    <w:uiPriority w:val="99"/>
    <w:qFormat/>
    <w:rsid w:val="00A7051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388</TotalTime>
  <Pages>5</Pages>
  <Words>1356</Words>
  <Characters>7730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Super Power</cp:lastModifiedBy>
  <cp:revision>54</cp:revision>
  <dcterms:created xsi:type="dcterms:W3CDTF">2011-09-17T16:18:00Z</dcterms:created>
  <dcterms:modified xsi:type="dcterms:W3CDTF">2011-10-07T09:19:00Z</dcterms:modified>
</cp:coreProperties>
</file>